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03" w:rsidRDefault="00FC3B36" w:rsidP="0094175D">
      <w:pPr>
        <w:widowControl/>
        <w:spacing w:beforeLines="50" w:before="156" w:afterLines="100" w:after="312"/>
        <w:jc w:val="center"/>
        <w:rPr>
          <w:rFonts w:ascii="仿宋" w:eastAsia="仿宋" w:hAnsi="仿宋"/>
          <w:b/>
          <w:bCs/>
          <w:sz w:val="32"/>
        </w:rPr>
      </w:pPr>
      <w:r>
        <w:rPr>
          <w:rFonts w:ascii="仿宋" w:eastAsia="仿宋" w:hAnsi="仿宋"/>
          <w:b/>
          <w:bCs/>
          <w:sz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 w:eastAsia="仿宋" w:hAnsi="仿宋"/>
          <w:b/>
          <w:bCs/>
          <w:sz w:val="32"/>
        </w:rPr>
        <w:instrText>ADDIN CNKISM.UserStyle</w:instrText>
      </w:r>
      <w:r>
        <w:rPr>
          <w:rFonts w:ascii="仿宋" w:eastAsia="仿宋" w:hAnsi="仿宋"/>
          <w:b/>
          <w:bCs/>
          <w:sz w:val="32"/>
        </w:rPr>
      </w:r>
      <w:r>
        <w:rPr>
          <w:rFonts w:ascii="仿宋" w:eastAsia="仿宋" w:hAnsi="仿宋"/>
          <w:b/>
          <w:bCs/>
          <w:sz w:val="32"/>
        </w:rPr>
        <w:fldChar w:fldCharType="end"/>
      </w:r>
    </w:p>
    <w:p w:rsidR="00836F68" w:rsidRPr="00FC3B36" w:rsidRDefault="00FC3B36" w:rsidP="00FC3B36">
      <w:pPr>
        <w:pStyle w:val="2"/>
        <w:jc w:val="center"/>
        <w:rPr>
          <w:rFonts w:ascii="华文中宋" w:eastAsia="华文中宋" w:hAnsi="华文中宋"/>
          <w:sz w:val="36"/>
          <w:szCs w:val="36"/>
        </w:rPr>
      </w:pPr>
      <w:r w:rsidRPr="00FC3B36">
        <w:rPr>
          <w:rFonts w:ascii="华文中宋" w:eastAsia="华文中宋" w:hAnsi="华文中宋" w:hint="eastAsia"/>
          <w:sz w:val="36"/>
          <w:szCs w:val="36"/>
        </w:rPr>
        <w:t>图书情报与档案管理</w:t>
      </w:r>
      <w:r>
        <w:rPr>
          <w:rFonts w:ascii="华文中宋" w:eastAsia="华文中宋" w:hAnsi="华文中宋" w:hint="eastAsia"/>
          <w:sz w:val="36"/>
          <w:szCs w:val="36"/>
        </w:rPr>
        <w:t>专业</w:t>
      </w:r>
      <w:r w:rsidR="00213925" w:rsidRPr="00FC3B36">
        <w:rPr>
          <w:rFonts w:ascii="华文中宋" w:eastAsia="华文中宋" w:hAnsi="华文中宋" w:hint="eastAsia"/>
          <w:sz w:val="36"/>
          <w:szCs w:val="36"/>
        </w:rPr>
        <w:t>博士研究生</w:t>
      </w:r>
      <w:r w:rsidR="00AC71FA" w:rsidRPr="00FC3B36">
        <w:rPr>
          <w:rFonts w:ascii="华文中宋" w:eastAsia="华文中宋" w:hAnsi="华文中宋" w:hint="eastAsia"/>
          <w:sz w:val="36"/>
          <w:szCs w:val="36"/>
        </w:rPr>
        <w:t>培养方案</w:t>
      </w:r>
    </w:p>
    <w:p w:rsidR="00FC3B36" w:rsidRDefault="00FC3B36" w:rsidP="0094175D">
      <w:pPr>
        <w:widowControl/>
        <w:spacing w:beforeLines="50" w:before="156" w:afterLines="100" w:after="312"/>
        <w:jc w:val="center"/>
        <w:rPr>
          <w:rFonts w:ascii="仿宋" w:eastAsia="仿宋" w:hAnsi="仿宋"/>
          <w:b/>
          <w:bCs/>
          <w:szCs w:val="21"/>
        </w:rPr>
      </w:pPr>
      <w:r>
        <w:rPr>
          <w:rFonts w:ascii="仿宋" w:eastAsia="仿宋" w:hAnsi="仿宋" w:hint="eastAsia"/>
          <w:b/>
          <w:bCs/>
          <w:sz w:val="32"/>
        </w:rPr>
        <w:t>（2020年6月修订）</w:t>
      </w:r>
    </w:p>
    <w:p w:rsidR="00935E14"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一、</w:t>
      </w:r>
      <w:r w:rsidR="00935E14" w:rsidRPr="00FC3B36">
        <w:rPr>
          <w:rFonts w:ascii="华光大标宋_CNKI" w:eastAsia="华光大标宋_CNKI" w:hAnsi="华光大标宋_CNKI" w:hint="eastAsia"/>
          <w:sz w:val="28"/>
        </w:rPr>
        <w:t>学科介绍</w:t>
      </w:r>
    </w:p>
    <w:p w:rsidR="00FE20FE" w:rsidRDefault="00FC3B36" w:rsidP="00AA2411">
      <w:pPr>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南京大学</w:t>
      </w:r>
      <w:r w:rsidR="00D46341">
        <w:rPr>
          <w:rFonts w:asciiTheme="minorEastAsia" w:eastAsiaTheme="minorEastAsia" w:hAnsiTheme="minorEastAsia" w:hint="eastAsia"/>
          <w:bCs/>
          <w:sz w:val="24"/>
        </w:rPr>
        <w:t>信息管理学院在2006年1月获得</w:t>
      </w:r>
      <w:r>
        <w:rPr>
          <w:rFonts w:asciiTheme="minorEastAsia" w:eastAsiaTheme="minorEastAsia" w:hAnsiTheme="minorEastAsia" w:hint="eastAsia"/>
          <w:bCs/>
          <w:sz w:val="24"/>
        </w:rPr>
        <w:t>图书情报与档案管理专业（1205）</w:t>
      </w:r>
      <w:r w:rsidR="00D46341">
        <w:rPr>
          <w:rFonts w:asciiTheme="minorEastAsia" w:eastAsiaTheme="minorEastAsia" w:hAnsiTheme="minorEastAsia" w:hint="eastAsia"/>
          <w:bCs/>
          <w:sz w:val="24"/>
        </w:rPr>
        <w:t>一级学科博士授予权，是</w:t>
      </w:r>
      <w:proofErr w:type="gramStart"/>
      <w:r w:rsidR="00D46341">
        <w:rPr>
          <w:rFonts w:asciiTheme="minorEastAsia" w:eastAsiaTheme="minorEastAsia" w:hAnsiTheme="minorEastAsia" w:hint="eastAsia"/>
          <w:bCs/>
          <w:sz w:val="24"/>
        </w:rPr>
        <w:t>国家</w:t>
      </w:r>
      <w:r w:rsidR="00D46341" w:rsidRPr="00D46341">
        <w:rPr>
          <w:rFonts w:asciiTheme="minorEastAsia" w:eastAsiaTheme="minorEastAsia" w:hAnsiTheme="minorEastAsia" w:hint="eastAsia"/>
          <w:bCs/>
          <w:sz w:val="24"/>
        </w:rPr>
        <w:t>双</w:t>
      </w:r>
      <w:proofErr w:type="gramEnd"/>
      <w:r w:rsidR="00D46341" w:rsidRPr="00D46341">
        <w:rPr>
          <w:rFonts w:asciiTheme="minorEastAsia" w:eastAsiaTheme="minorEastAsia" w:hAnsiTheme="minorEastAsia" w:hint="eastAsia"/>
          <w:bCs/>
          <w:sz w:val="24"/>
        </w:rPr>
        <w:t>一流建设学科、A</w:t>
      </w:r>
      <w:r w:rsidR="00D46341" w:rsidRPr="00D46341">
        <w:rPr>
          <w:rFonts w:asciiTheme="minorEastAsia" w:eastAsiaTheme="minorEastAsia" w:hAnsiTheme="minorEastAsia"/>
          <w:bCs/>
          <w:sz w:val="24"/>
        </w:rPr>
        <w:t>+</w:t>
      </w:r>
      <w:r w:rsidR="00D46341" w:rsidRPr="00D46341">
        <w:rPr>
          <w:rFonts w:asciiTheme="minorEastAsia" w:eastAsiaTheme="minorEastAsia" w:hAnsiTheme="minorEastAsia" w:hint="eastAsia"/>
          <w:bCs/>
          <w:sz w:val="24"/>
        </w:rPr>
        <w:t>学科。</w:t>
      </w:r>
      <w:r w:rsidR="00D46341">
        <w:rPr>
          <w:rFonts w:asciiTheme="minorEastAsia" w:eastAsiaTheme="minorEastAsia" w:hAnsiTheme="minorEastAsia" w:hint="eastAsia"/>
          <w:bCs/>
          <w:sz w:val="24"/>
        </w:rPr>
        <w:t>目前，学院共设有</w:t>
      </w:r>
      <w:r w:rsidR="00D46341" w:rsidRPr="00AA2411">
        <w:rPr>
          <w:rFonts w:asciiTheme="minorEastAsia" w:eastAsiaTheme="minorEastAsia" w:hAnsiTheme="minorEastAsia" w:hint="eastAsia"/>
          <w:bCs/>
          <w:sz w:val="24"/>
        </w:rPr>
        <w:t>情报学、</w:t>
      </w:r>
      <w:r w:rsidR="00A57892" w:rsidRPr="00AA2411">
        <w:rPr>
          <w:rFonts w:asciiTheme="minorEastAsia" w:eastAsiaTheme="minorEastAsia" w:hAnsiTheme="minorEastAsia" w:hint="eastAsia"/>
          <w:bCs/>
          <w:sz w:val="24"/>
        </w:rPr>
        <w:t>图书馆学、档案学、出版学、信息资源管理、国家安全</w:t>
      </w:r>
      <w:r w:rsidR="00D46341">
        <w:rPr>
          <w:rFonts w:asciiTheme="minorEastAsia" w:eastAsiaTheme="minorEastAsia" w:hAnsiTheme="minorEastAsia" w:hint="eastAsia"/>
          <w:bCs/>
          <w:sz w:val="24"/>
        </w:rPr>
        <w:t>数据</w:t>
      </w:r>
      <w:r w:rsidR="00A57892" w:rsidRPr="00AA2411">
        <w:rPr>
          <w:rFonts w:asciiTheme="minorEastAsia" w:eastAsiaTheme="minorEastAsia" w:hAnsiTheme="minorEastAsia" w:hint="eastAsia"/>
          <w:bCs/>
          <w:sz w:val="24"/>
        </w:rPr>
        <w:t>管理</w:t>
      </w:r>
      <w:r w:rsidR="00D46341">
        <w:rPr>
          <w:rFonts w:asciiTheme="minorEastAsia" w:eastAsiaTheme="minorEastAsia" w:hAnsiTheme="minorEastAsia" w:hint="eastAsia"/>
          <w:bCs/>
          <w:sz w:val="24"/>
        </w:rPr>
        <w:t>等</w:t>
      </w:r>
      <w:r w:rsidR="00A57892" w:rsidRPr="00AA2411">
        <w:rPr>
          <w:rFonts w:asciiTheme="minorEastAsia" w:eastAsiaTheme="minorEastAsia" w:hAnsiTheme="minorEastAsia" w:hint="eastAsia"/>
          <w:bCs/>
          <w:sz w:val="24"/>
        </w:rPr>
        <w:t>6个</w:t>
      </w:r>
      <w:r w:rsidR="00D46341">
        <w:rPr>
          <w:rFonts w:asciiTheme="minorEastAsia" w:eastAsiaTheme="minorEastAsia" w:hAnsiTheme="minorEastAsia" w:hint="eastAsia"/>
          <w:bCs/>
          <w:sz w:val="24"/>
        </w:rPr>
        <w:t>博士学位点</w:t>
      </w:r>
      <w:r w:rsidR="00A57892" w:rsidRPr="00AA2411">
        <w:rPr>
          <w:rFonts w:asciiTheme="minorEastAsia" w:eastAsiaTheme="minorEastAsia" w:hAnsiTheme="minorEastAsia" w:hint="eastAsia"/>
          <w:bCs/>
          <w:sz w:val="24"/>
        </w:rPr>
        <w:t>，</w:t>
      </w:r>
      <w:r w:rsidR="00D46341" w:rsidRPr="00FC3B36">
        <w:rPr>
          <w:rFonts w:asciiTheme="minorEastAsia" w:eastAsiaTheme="minorEastAsia" w:hAnsiTheme="minorEastAsia" w:hint="eastAsia"/>
          <w:bCs/>
          <w:sz w:val="24"/>
        </w:rPr>
        <w:t>并且拥有图书情报与档案管理一级学科博士后流动站</w:t>
      </w:r>
      <w:r w:rsidR="00A57892" w:rsidRPr="00AA2411">
        <w:rPr>
          <w:rFonts w:asciiTheme="minorEastAsia" w:eastAsiaTheme="minorEastAsia" w:hAnsiTheme="minorEastAsia" w:hint="eastAsia"/>
          <w:bCs/>
          <w:sz w:val="24"/>
        </w:rPr>
        <w:t>。</w:t>
      </w:r>
      <w:r w:rsidR="00D46341">
        <w:rPr>
          <w:rFonts w:asciiTheme="minorEastAsia" w:eastAsiaTheme="minorEastAsia" w:hAnsiTheme="minorEastAsia" w:hint="eastAsia"/>
          <w:bCs/>
          <w:sz w:val="24"/>
        </w:rPr>
        <w:t>其中，</w:t>
      </w:r>
      <w:r w:rsidR="00D46341" w:rsidRPr="00FC3B36">
        <w:rPr>
          <w:rFonts w:asciiTheme="minorEastAsia" w:eastAsiaTheme="minorEastAsia" w:hAnsiTheme="minorEastAsia" w:hint="eastAsia"/>
          <w:bCs/>
          <w:sz w:val="24"/>
        </w:rPr>
        <w:t>情报学</w:t>
      </w:r>
      <w:r w:rsidR="00D46341">
        <w:rPr>
          <w:rFonts w:asciiTheme="minorEastAsia" w:eastAsiaTheme="minorEastAsia" w:hAnsiTheme="minorEastAsia" w:hint="eastAsia"/>
          <w:bCs/>
          <w:sz w:val="24"/>
        </w:rPr>
        <w:t>专业</w:t>
      </w:r>
      <w:r w:rsidR="00D46341" w:rsidRPr="00FC3B36">
        <w:rPr>
          <w:rFonts w:asciiTheme="minorEastAsia" w:eastAsiaTheme="minorEastAsia" w:hAnsiTheme="minorEastAsia" w:hint="eastAsia"/>
          <w:bCs/>
          <w:sz w:val="24"/>
        </w:rPr>
        <w:t>2003年被评为国家重点学科，信息管理与信息系统专业2006年被评为江苏省品牌专业，图书情报与档案管理2007年被评为江苏省重点一级学科</w:t>
      </w:r>
      <w:r w:rsidR="00D46341">
        <w:rPr>
          <w:rFonts w:asciiTheme="minorEastAsia" w:eastAsiaTheme="minorEastAsia" w:hAnsiTheme="minorEastAsia" w:hint="eastAsia"/>
          <w:bCs/>
          <w:sz w:val="24"/>
        </w:rPr>
        <w:t>，信息管理与信息系统专业2019年被评为国家一流本科专业</w:t>
      </w:r>
      <w:r w:rsidR="00D46341" w:rsidRPr="00FC3B36">
        <w:rPr>
          <w:rFonts w:asciiTheme="minorEastAsia" w:eastAsiaTheme="minorEastAsia" w:hAnsiTheme="minorEastAsia" w:hint="eastAsia"/>
          <w:bCs/>
          <w:sz w:val="24"/>
        </w:rPr>
        <w:t>。</w:t>
      </w:r>
    </w:p>
    <w:p w:rsidR="00EE3122" w:rsidRPr="00AA2411" w:rsidRDefault="003E307E" w:rsidP="00AA2411">
      <w:pPr>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目前，本学科</w:t>
      </w:r>
      <w:r w:rsidRPr="00EE3122">
        <w:rPr>
          <w:rFonts w:asciiTheme="minorEastAsia" w:eastAsiaTheme="minorEastAsia" w:hAnsiTheme="minorEastAsia" w:hint="eastAsia"/>
          <w:bCs/>
          <w:sz w:val="24"/>
        </w:rPr>
        <w:t>拥有长江学者3人，欧洲</w:t>
      </w:r>
      <w:proofErr w:type="gramStart"/>
      <w:r w:rsidRPr="00EE3122">
        <w:rPr>
          <w:rFonts w:asciiTheme="minorEastAsia" w:eastAsiaTheme="minorEastAsia" w:hAnsiTheme="minorEastAsia" w:hint="eastAsia"/>
          <w:bCs/>
          <w:sz w:val="24"/>
        </w:rPr>
        <w:t>文理院士</w:t>
      </w:r>
      <w:proofErr w:type="gramEnd"/>
      <w:r w:rsidRPr="00EE3122">
        <w:rPr>
          <w:rFonts w:asciiTheme="minorEastAsia" w:eastAsiaTheme="minorEastAsia" w:hAnsiTheme="minorEastAsia" w:hint="eastAsia"/>
          <w:bCs/>
          <w:sz w:val="24"/>
        </w:rPr>
        <w:t>1人，国务院学位委员会学科评议组成员1人，教育部社会科学委员会委员1人，教育部教学指导委员会委员4人，享受国务院特殊津贴</w:t>
      </w:r>
      <w:r w:rsidR="00E52863">
        <w:rPr>
          <w:rFonts w:asciiTheme="minorEastAsia" w:eastAsiaTheme="minorEastAsia" w:hAnsiTheme="minorEastAsia" w:hint="eastAsia"/>
          <w:bCs/>
          <w:sz w:val="24"/>
        </w:rPr>
        <w:t>2</w:t>
      </w:r>
      <w:r w:rsidRPr="00EE3122">
        <w:rPr>
          <w:rFonts w:asciiTheme="minorEastAsia" w:eastAsiaTheme="minorEastAsia" w:hAnsiTheme="minorEastAsia" w:hint="eastAsia"/>
          <w:bCs/>
          <w:sz w:val="24"/>
        </w:rPr>
        <w:t>人</w:t>
      </w:r>
      <w:r w:rsidR="00EE3122" w:rsidRPr="00EE3122">
        <w:rPr>
          <w:rFonts w:asciiTheme="minorEastAsia" w:eastAsiaTheme="minorEastAsia" w:hAnsiTheme="minorEastAsia" w:hint="eastAsia"/>
          <w:bCs/>
          <w:sz w:val="24"/>
        </w:rPr>
        <w:t>，</w:t>
      </w:r>
      <w:r w:rsidRPr="00EE3122">
        <w:rPr>
          <w:rFonts w:asciiTheme="minorEastAsia" w:eastAsiaTheme="minorEastAsia" w:hAnsiTheme="minorEastAsia" w:hint="eastAsia"/>
          <w:bCs/>
          <w:sz w:val="24"/>
        </w:rPr>
        <w:t>教育部新世纪优秀人才5人。</w:t>
      </w:r>
      <w:r w:rsidR="00EE3122" w:rsidRPr="00EE3122">
        <w:rPr>
          <w:rFonts w:asciiTheme="minorEastAsia" w:eastAsiaTheme="minorEastAsia" w:hAnsiTheme="minorEastAsia" w:hint="eastAsia"/>
          <w:bCs/>
          <w:sz w:val="24"/>
        </w:rPr>
        <w:t>建有“中国人文社会科学评价国家创新基地”、“国家信息资源管理南京研究基地”、“江苏省数据工程与知识服务重点实验室”、“国家保密培训基地南京分基地”、“新闻出版总署南京大学出版人才培养基地”等重点研究基地和教学基地；“</w:t>
      </w:r>
      <w:r w:rsidR="00700212" w:rsidRPr="00700212">
        <w:rPr>
          <w:rFonts w:asciiTheme="minorEastAsia" w:eastAsiaTheme="minorEastAsia" w:hAnsiTheme="minorEastAsia" w:hint="eastAsia"/>
          <w:bCs/>
          <w:sz w:val="24"/>
        </w:rPr>
        <w:t>南京大学大数据服务与应用研究院</w:t>
      </w:r>
      <w:r w:rsidR="00EE3122" w:rsidRPr="00EE3122">
        <w:rPr>
          <w:rFonts w:asciiTheme="minorEastAsia" w:eastAsiaTheme="minorEastAsia" w:hAnsiTheme="minorEastAsia" w:hint="eastAsia"/>
          <w:bCs/>
          <w:sz w:val="24"/>
        </w:rPr>
        <w:t>”、“南京大学信息技术开发研究所”和“中国智库研究与评价中心”等校级研究机构</w:t>
      </w:r>
      <w:r w:rsidR="00EE3122">
        <w:rPr>
          <w:rFonts w:asciiTheme="minorEastAsia" w:eastAsiaTheme="minorEastAsia" w:hAnsiTheme="minorEastAsia" w:hint="eastAsia"/>
          <w:bCs/>
          <w:sz w:val="24"/>
        </w:rPr>
        <w:t>和10多个产学研合作平台</w:t>
      </w:r>
      <w:r w:rsidR="00EE3122" w:rsidRPr="00EE3122">
        <w:rPr>
          <w:rFonts w:asciiTheme="minorEastAsia" w:eastAsiaTheme="minorEastAsia" w:hAnsiTheme="minorEastAsia" w:hint="eastAsia"/>
          <w:bCs/>
          <w:sz w:val="24"/>
        </w:rPr>
        <w:t>。</w:t>
      </w:r>
      <w:r w:rsidR="00EE3122">
        <w:rPr>
          <w:rFonts w:asciiTheme="minorEastAsia" w:eastAsiaTheme="minorEastAsia" w:hAnsiTheme="minorEastAsia" w:hint="eastAsia"/>
          <w:bCs/>
          <w:sz w:val="24"/>
        </w:rPr>
        <w:t>目前，学院与</w:t>
      </w:r>
      <w:r w:rsidR="00EE3122" w:rsidRPr="00372666">
        <w:rPr>
          <w:rFonts w:ascii="宋体" w:hAnsi="宋体" w:cs="宋体" w:hint="eastAsia"/>
          <w:color w:val="000000" w:themeColor="text1"/>
          <w:kern w:val="0"/>
          <w:sz w:val="24"/>
          <w:bdr w:val="none" w:sz="0" w:space="0" w:color="auto" w:frame="1"/>
        </w:rPr>
        <w:t>剑桥大学、伊利诺伊大学、匹兹堡大学、印第安纳大学等20余所海外知名高校相关院系签订了战略合作协议，也是世界</w:t>
      </w:r>
      <w:proofErr w:type="spellStart"/>
      <w:r w:rsidR="00EE3122" w:rsidRPr="00372666">
        <w:rPr>
          <w:rFonts w:ascii="宋体" w:hAnsi="宋体" w:cs="宋体" w:hint="eastAsia"/>
          <w:color w:val="000000" w:themeColor="text1"/>
          <w:kern w:val="0"/>
          <w:sz w:val="24"/>
          <w:bdr w:val="none" w:sz="0" w:space="0" w:color="auto" w:frame="1"/>
        </w:rPr>
        <w:t>iSchools</w:t>
      </w:r>
      <w:proofErr w:type="spellEnd"/>
      <w:r w:rsidR="00EE3122" w:rsidRPr="00372666">
        <w:rPr>
          <w:rFonts w:ascii="宋体" w:hAnsi="宋体" w:cs="宋体" w:hint="eastAsia"/>
          <w:color w:val="000000" w:themeColor="text1"/>
          <w:kern w:val="0"/>
          <w:sz w:val="24"/>
          <w:bdr w:val="none" w:sz="0" w:space="0" w:color="auto" w:frame="1"/>
        </w:rPr>
        <w:t>联盟成员，</w:t>
      </w:r>
      <w:r w:rsidR="00EE3122">
        <w:rPr>
          <w:rFonts w:ascii="宋体" w:hAnsi="宋体" w:cs="宋体" w:hint="eastAsia"/>
          <w:color w:val="000000" w:themeColor="text1"/>
          <w:kern w:val="0"/>
          <w:sz w:val="24"/>
          <w:bdr w:val="none" w:sz="0" w:space="0" w:color="auto" w:frame="1"/>
        </w:rPr>
        <w:t>并开设了</w:t>
      </w:r>
      <w:r w:rsidR="00EE3122" w:rsidRPr="00372666">
        <w:rPr>
          <w:rFonts w:ascii="宋体" w:hAnsi="宋体" w:cs="宋体" w:hint="eastAsia"/>
          <w:color w:val="000000" w:themeColor="text1"/>
          <w:kern w:val="0"/>
          <w:sz w:val="24"/>
          <w:bdr w:val="none" w:sz="0" w:space="0" w:color="auto" w:frame="1"/>
        </w:rPr>
        <w:t>信息资源管理</w:t>
      </w:r>
      <w:r w:rsidR="00EE3122">
        <w:rPr>
          <w:rFonts w:ascii="宋体" w:hAnsi="宋体" w:cs="宋体" w:hint="eastAsia"/>
          <w:color w:val="000000" w:themeColor="text1"/>
          <w:kern w:val="0"/>
          <w:sz w:val="24"/>
          <w:bdr w:val="none" w:sz="0" w:space="0" w:color="auto" w:frame="1"/>
        </w:rPr>
        <w:t>（大数据分析）专业</w:t>
      </w:r>
      <w:r w:rsidR="00EE3122" w:rsidRPr="00372666">
        <w:rPr>
          <w:rFonts w:ascii="宋体" w:hAnsi="宋体" w:cs="宋体" w:hint="eastAsia"/>
          <w:color w:val="000000" w:themeColor="text1"/>
          <w:kern w:val="0"/>
          <w:sz w:val="24"/>
          <w:bdr w:val="none" w:sz="0" w:space="0" w:color="auto" w:frame="1"/>
        </w:rPr>
        <w:t>国际学位项目</w:t>
      </w:r>
      <w:r w:rsidR="00EE3122">
        <w:rPr>
          <w:rFonts w:ascii="宋体" w:hAnsi="宋体" w:cs="宋体" w:hint="eastAsia"/>
          <w:color w:val="000000" w:themeColor="text1"/>
          <w:kern w:val="0"/>
          <w:sz w:val="24"/>
          <w:bdr w:val="none" w:sz="0" w:space="0" w:color="auto" w:frame="1"/>
        </w:rPr>
        <w:t>。</w:t>
      </w:r>
    </w:p>
    <w:p w:rsidR="00935E14"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二</w:t>
      </w:r>
      <w:r w:rsidR="00935E14" w:rsidRPr="00FC3B36">
        <w:rPr>
          <w:rFonts w:ascii="华光大标宋_CNKI" w:eastAsia="华光大标宋_CNKI" w:hAnsi="华光大标宋_CNKI" w:hint="eastAsia"/>
          <w:sz w:val="28"/>
        </w:rPr>
        <w:t>、培养目标</w:t>
      </w:r>
    </w:p>
    <w:p w:rsidR="00C0437E" w:rsidRPr="005C527E" w:rsidRDefault="004D0E25" w:rsidP="00AA2411">
      <w:pPr>
        <w:spacing w:line="360" w:lineRule="auto"/>
        <w:ind w:firstLine="420"/>
        <w:rPr>
          <w:rFonts w:asciiTheme="minorEastAsia" w:eastAsiaTheme="minorEastAsia" w:hAnsiTheme="minorEastAsia"/>
          <w:bCs/>
          <w:sz w:val="24"/>
        </w:rPr>
      </w:pPr>
      <w:r w:rsidRPr="005C527E">
        <w:rPr>
          <w:rFonts w:asciiTheme="minorEastAsia" w:eastAsiaTheme="minorEastAsia" w:hAnsiTheme="minorEastAsia" w:hint="eastAsia"/>
          <w:bCs/>
          <w:sz w:val="24"/>
        </w:rPr>
        <w:t>图书情报与档案管理</w:t>
      </w:r>
      <w:r w:rsidR="002E7D40" w:rsidRPr="005C527E">
        <w:rPr>
          <w:rFonts w:asciiTheme="minorEastAsia" w:eastAsiaTheme="minorEastAsia" w:hAnsiTheme="minorEastAsia" w:hint="eastAsia"/>
          <w:bCs/>
          <w:sz w:val="24"/>
        </w:rPr>
        <w:t>专业博士研究生注重“五育并举”和德才兼备，</w:t>
      </w:r>
      <w:proofErr w:type="gramStart"/>
      <w:r w:rsidR="002E7D40" w:rsidRPr="005C527E">
        <w:rPr>
          <w:rFonts w:asciiTheme="minorEastAsia" w:eastAsiaTheme="minorEastAsia" w:hAnsiTheme="minorEastAsia" w:hint="eastAsia"/>
          <w:bCs/>
          <w:sz w:val="24"/>
        </w:rPr>
        <w:t>突出诚</w:t>
      </w:r>
      <w:proofErr w:type="gramEnd"/>
      <w:r w:rsidR="002E7D40" w:rsidRPr="005C527E">
        <w:rPr>
          <w:rFonts w:asciiTheme="minorEastAsia" w:eastAsiaTheme="minorEastAsia" w:hAnsiTheme="minorEastAsia" w:hint="eastAsia"/>
          <w:bCs/>
          <w:sz w:val="24"/>
        </w:rPr>
        <w:lastRenderedPageBreak/>
        <w:t>真朴茂的品行作风，</w:t>
      </w:r>
      <w:r w:rsidR="00C0437E" w:rsidRPr="005C527E">
        <w:rPr>
          <w:rFonts w:asciiTheme="minorEastAsia" w:eastAsiaTheme="minorEastAsia" w:hAnsiTheme="minorEastAsia" w:hint="eastAsia"/>
          <w:bCs/>
          <w:sz w:val="24"/>
        </w:rPr>
        <w:t>大力</w:t>
      </w:r>
      <w:r w:rsidRPr="005C527E">
        <w:rPr>
          <w:rFonts w:asciiTheme="minorEastAsia" w:eastAsiaTheme="minorEastAsia" w:hAnsiTheme="minorEastAsia" w:hint="eastAsia"/>
          <w:bCs/>
          <w:sz w:val="24"/>
        </w:rPr>
        <w:t>培养具有家国情怀、专业知识和创新能力、能满足国家需求的高层次人才</w:t>
      </w:r>
      <w:r w:rsidR="00C0437E" w:rsidRPr="005C527E">
        <w:rPr>
          <w:rFonts w:asciiTheme="minorEastAsia" w:eastAsiaTheme="minorEastAsia" w:hAnsiTheme="minorEastAsia" w:hint="eastAsia"/>
          <w:bCs/>
          <w:sz w:val="24"/>
        </w:rPr>
        <w:t>。</w:t>
      </w:r>
    </w:p>
    <w:p w:rsidR="004F003B" w:rsidRPr="00AA2411" w:rsidRDefault="00C0437E" w:rsidP="005C527E">
      <w:pPr>
        <w:spacing w:line="360" w:lineRule="auto"/>
        <w:ind w:firstLine="420"/>
        <w:rPr>
          <w:rFonts w:asciiTheme="minorEastAsia" w:eastAsiaTheme="minorEastAsia" w:hAnsiTheme="minorEastAsia"/>
          <w:sz w:val="24"/>
        </w:rPr>
      </w:pPr>
      <w:r w:rsidRPr="005C527E">
        <w:rPr>
          <w:rFonts w:asciiTheme="minorEastAsia" w:eastAsiaTheme="minorEastAsia" w:hAnsiTheme="minorEastAsia" w:hint="eastAsia"/>
          <w:bCs/>
          <w:sz w:val="24"/>
        </w:rPr>
        <w:t>针对图书情报与档案管理</w:t>
      </w:r>
      <w:r w:rsidR="003E307E" w:rsidRPr="005C527E">
        <w:rPr>
          <w:rFonts w:asciiTheme="minorEastAsia" w:eastAsiaTheme="minorEastAsia" w:hAnsiTheme="minorEastAsia" w:hint="eastAsia"/>
          <w:bCs/>
          <w:sz w:val="24"/>
        </w:rPr>
        <w:t>专业</w:t>
      </w:r>
      <w:r w:rsidRPr="005C527E">
        <w:rPr>
          <w:rFonts w:asciiTheme="minorEastAsia" w:eastAsiaTheme="minorEastAsia" w:hAnsiTheme="minorEastAsia" w:hint="eastAsia"/>
          <w:bCs/>
          <w:sz w:val="24"/>
        </w:rPr>
        <w:t>的交叉</w:t>
      </w:r>
      <w:r w:rsidR="003E307E" w:rsidRPr="005C527E">
        <w:rPr>
          <w:rFonts w:asciiTheme="minorEastAsia" w:eastAsiaTheme="minorEastAsia" w:hAnsiTheme="minorEastAsia" w:hint="eastAsia"/>
          <w:bCs/>
          <w:sz w:val="24"/>
        </w:rPr>
        <w:t>融合</w:t>
      </w:r>
      <w:r w:rsidRPr="005C527E">
        <w:rPr>
          <w:rFonts w:asciiTheme="minorEastAsia" w:eastAsiaTheme="minorEastAsia" w:hAnsiTheme="minorEastAsia" w:hint="eastAsia"/>
          <w:bCs/>
          <w:sz w:val="24"/>
        </w:rPr>
        <w:t>特色，要求博士学位获得者在</w:t>
      </w:r>
      <w:r w:rsidR="004D0E25" w:rsidRPr="005C527E">
        <w:rPr>
          <w:rFonts w:asciiTheme="minorEastAsia" w:eastAsiaTheme="minorEastAsia" w:hAnsiTheme="minorEastAsia" w:hint="eastAsia"/>
          <w:bCs/>
          <w:sz w:val="24"/>
        </w:rPr>
        <w:t>本学科上掌握坚实宽广的基础理论和系统深入的专门知识，</w:t>
      </w:r>
      <w:r w:rsidRPr="005C527E">
        <w:rPr>
          <w:rFonts w:asciiTheme="minorEastAsia" w:eastAsiaTheme="minorEastAsia" w:hAnsiTheme="minorEastAsia" w:hint="eastAsia"/>
          <w:bCs/>
          <w:sz w:val="24"/>
        </w:rPr>
        <w:t>全面了解学科发展前沿，掌握本学科常用的</w:t>
      </w:r>
      <w:r w:rsidR="0051026C">
        <w:rPr>
          <w:rFonts w:asciiTheme="minorEastAsia" w:eastAsiaTheme="minorEastAsia" w:hAnsiTheme="minorEastAsia" w:hint="eastAsia"/>
          <w:bCs/>
          <w:sz w:val="24"/>
        </w:rPr>
        <w:t>基础</w:t>
      </w:r>
      <w:r w:rsidR="0051026C" w:rsidRPr="005C527E">
        <w:rPr>
          <w:rFonts w:asciiTheme="minorEastAsia" w:eastAsiaTheme="minorEastAsia" w:hAnsiTheme="minorEastAsia" w:hint="eastAsia"/>
          <w:bCs/>
          <w:sz w:val="24"/>
        </w:rPr>
        <w:t>理论</w:t>
      </w:r>
      <w:r w:rsidR="0051026C">
        <w:rPr>
          <w:rFonts w:asciiTheme="minorEastAsia" w:eastAsiaTheme="minorEastAsia" w:hAnsiTheme="minorEastAsia" w:hint="eastAsia"/>
          <w:bCs/>
          <w:sz w:val="24"/>
        </w:rPr>
        <w:t>与</w:t>
      </w:r>
      <w:r w:rsidRPr="005C527E">
        <w:rPr>
          <w:rFonts w:asciiTheme="minorEastAsia" w:eastAsiaTheme="minorEastAsia" w:hAnsiTheme="minorEastAsia" w:hint="eastAsia"/>
          <w:bCs/>
          <w:sz w:val="24"/>
        </w:rPr>
        <w:t>研究方法，能独立</w:t>
      </w:r>
      <w:r w:rsidR="004F003B" w:rsidRPr="005C527E">
        <w:rPr>
          <w:rFonts w:asciiTheme="minorEastAsia" w:eastAsiaTheme="minorEastAsia" w:hAnsiTheme="minorEastAsia" w:hint="eastAsia"/>
          <w:bCs/>
          <w:sz w:val="24"/>
        </w:rPr>
        <w:t>从事科学研究</w:t>
      </w:r>
      <w:r w:rsidRPr="005C527E">
        <w:rPr>
          <w:rFonts w:asciiTheme="minorEastAsia" w:eastAsiaTheme="minorEastAsia" w:hAnsiTheme="minorEastAsia" w:hint="eastAsia"/>
          <w:bCs/>
          <w:sz w:val="24"/>
        </w:rPr>
        <w:t>工作，具有严谨的科研作风、良好的合作精神、较强的学术交流能力，能在本学科前沿学术领域上做出创造性的成果。</w:t>
      </w:r>
    </w:p>
    <w:p w:rsidR="008F6603"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三</w:t>
      </w:r>
      <w:r w:rsidR="008F6603" w:rsidRPr="00FC3B36">
        <w:rPr>
          <w:rFonts w:ascii="华光大标宋_CNKI" w:eastAsia="华光大标宋_CNKI" w:hAnsi="华光大标宋_CNKI"/>
          <w:sz w:val="28"/>
        </w:rPr>
        <w:t>、</w:t>
      </w:r>
      <w:r w:rsidR="008F6603" w:rsidRPr="00FC3B36">
        <w:rPr>
          <w:rFonts w:ascii="华光大标宋_CNKI" w:eastAsia="华光大标宋_CNKI" w:hAnsi="华光大标宋_CNKI" w:hint="eastAsia"/>
          <w:sz w:val="28"/>
        </w:rPr>
        <w:t>修业年限</w:t>
      </w:r>
    </w:p>
    <w:p w:rsidR="001022DA" w:rsidRPr="00AA2411" w:rsidRDefault="00D46249" w:rsidP="003E307E">
      <w:pPr>
        <w:spacing w:line="360" w:lineRule="auto"/>
        <w:ind w:firstLineChars="200" w:firstLine="480"/>
        <w:jc w:val="left"/>
        <w:rPr>
          <w:rFonts w:asciiTheme="minorEastAsia" w:eastAsiaTheme="minorEastAsia" w:hAnsiTheme="minorEastAsia"/>
          <w:sz w:val="24"/>
        </w:rPr>
      </w:pPr>
      <w:r w:rsidRPr="00AA2411">
        <w:rPr>
          <w:rFonts w:asciiTheme="minorEastAsia" w:eastAsiaTheme="minorEastAsia" w:hAnsiTheme="minorEastAsia" w:hint="eastAsia"/>
          <w:sz w:val="24"/>
        </w:rPr>
        <w:t>为</w:t>
      </w:r>
      <w:r w:rsidR="001022DA" w:rsidRPr="00AA2411">
        <w:rPr>
          <w:rFonts w:asciiTheme="minorEastAsia" w:eastAsiaTheme="minorEastAsia" w:hAnsiTheme="minorEastAsia" w:hint="eastAsia"/>
          <w:sz w:val="24"/>
        </w:rPr>
        <w:t>贯彻博士</w:t>
      </w:r>
      <w:r w:rsidRPr="00AA2411">
        <w:rPr>
          <w:rFonts w:asciiTheme="minorEastAsia" w:eastAsiaTheme="minorEastAsia" w:hAnsiTheme="minorEastAsia" w:hint="eastAsia"/>
          <w:sz w:val="24"/>
        </w:rPr>
        <w:t>研究</w:t>
      </w:r>
      <w:r w:rsidR="001022DA" w:rsidRPr="00AA2411">
        <w:rPr>
          <w:rFonts w:asciiTheme="minorEastAsia" w:eastAsiaTheme="minorEastAsia" w:hAnsiTheme="minorEastAsia" w:hint="eastAsia"/>
          <w:sz w:val="24"/>
        </w:rPr>
        <w:t>生“严进严出”、资格考核、择优分流的要求，鼓励</w:t>
      </w:r>
      <w:r w:rsidRPr="00AA2411">
        <w:rPr>
          <w:rFonts w:asciiTheme="minorEastAsia" w:eastAsiaTheme="minorEastAsia" w:hAnsiTheme="minorEastAsia" w:hint="eastAsia"/>
          <w:sz w:val="24"/>
        </w:rPr>
        <w:t>博士</w:t>
      </w:r>
      <w:r w:rsidR="001022DA" w:rsidRPr="00AA2411">
        <w:rPr>
          <w:rFonts w:asciiTheme="minorEastAsia" w:eastAsiaTheme="minorEastAsia" w:hAnsiTheme="minorEastAsia" w:hint="eastAsia"/>
          <w:sz w:val="24"/>
        </w:rPr>
        <w:t>研究生创新，</w:t>
      </w:r>
      <w:r w:rsidR="003E307E">
        <w:rPr>
          <w:rFonts w:asciiTheme="minorEastAsia" w:eastAsiaTheme="minorEastAsia" w:hAnsiTheme="minorEastAsia" w:hint="eastAsia"/>
          <w:sz w:val="24"/>
        </w:rPr>
        <w:t>图书情报与档案管理专业的</w:t>
      </w:r>
      <w:r w:rsidR="001022DA" w:rsidRPr="00AA2411">
        <w:rPr>
          <w:rFonts w:asciiTheme="minorEastAsia" w:eastAsiaTheme="minorEastAsia" w:hAnsiTheme="minorEastAsia" w:hint="eastAsia"/>
          <w:sz w:val="24"/>
        </w:rPr>
        <w:t>博士研究生培养实行有条件的弹性学制。普通博士生</w:t>
      </w:r>
      <w:r w:rsidR="001022DA" w:rsidRPr="009635A8">
        <w:rPr>
          <w:rFonts w:asciiTheme="minorEastAsia" w:eastAsiaTheme="minorEastAsia" w:hAnsiTheme="minorEastAsia" w:hint="eastAsia"/>
          <w:sz w:val="24"/>
        </w:rPr>
        <w:t>的</w:t>
      </w:r>
      <w:r w:rsidR="00871911" w:rsidRPr="009635A8">
        <w:rPr>
          <w:rFonts w:asciiTheme="minorEastAsia" w:eastAsiaTheme="minorEastAsia" w:hAnsiTheme="minorEastAsia" w:hint="eastAsia"/>
          <w:sz w:val="24"/>
        </w:rPr>
        <w:t>基本修业</w:t>
      </w:r>
      <w:r w:rsidR="001022DA" w:rsidRPr="009635A8">
        <w:rPr>
          <w:rFonts w:asciiTheme="minorEastAsia" w:eastAsiaTheme="minorEastAsia" w:hAnsiTheme="minorEastAsia" w:hint="eastAsia"/>
          <w:sz w:val="24"/>
        </w:rPr>
        <w:t>年限为</w:t>
      </w:r>
      <w:r w:rsidR="001022DA" w:rsidRPr="00AA2411" w:rsidDel="00536DE5">
        <w:rPr>
          <w:rFonts w:asciiTheme="minorEastAsia" w:eastAsiaTheme="minorEastAsia" w:hAnsiTheme="minorEastAsia" w:hint="eastAsia"/>
          <w:sz w:val="24"/>
        </w:rPr>
        <w:t xml:space="preserve"> </w:t>
      </w:r>
      <w:r w:rsidR="001022DA" w:rsidRPr="00AA2411">
        <w:rPr>
          <w:rFonts w:asciiTheme="minorEastAsia" w:eastAsiaTheme="minorEastAsia" w:hAnsiTheme="minorEastAsia" w:hint="eastAsia"/>
          <w:sz w:val="24"/>
        </w:rPr>
        <w:t>4年，</w:t>
      </w:r>
      <w:proofErr w:type="gramStart"/>
      <w:r w:rsidR="001022DA" w:rsidRPr="00B3665F">
        <w:rPr>
          <w:rFonts w:asciiTheme="minorEastAsia" w:eastAsiaTheme="minorEastAsia" w:hAnsiTheme="minorEastAsia" w:hint="eastAsia"/>
          <w:sz w:val="24"/>
        </w:rPr>
        <w:t>直博生</w:t>
      </w:r>
      <w:proofErr w:type="gramEnd"/>
      <w:r w:rsidR="001022DA" w:rsidRPr="00B3665F">
        <w:rPr>
          <w:rFonts w:asciiTheme="minorEastAsia" w:eastAsiaTheme="minorEastAsia" w:hAnsiTheme="minorEastAsia" w:hint="eastAsia"/>
          <w:sz w:val="24"/>
        </w:rPr>
        <w:t>为</w:t>
      </w:r>
      <w:r w:rsidR="00700212" w:rsidRPr="00B3665F">
        <w:rPr>
          <w:rFonts w:asciiTheme="minorEastAsia" w:eastAsiaTheme="minorEastAsia" w:hAnsiTheme="minorEastAsia" w:hint="eastAsia"/>
          <w:sz w:val="24"/>
        </w:rPr>
        <w:t>5</w:t>
      </w:r>
      <w:r w:rsidR="001022DA" w:rsidRPr="00B3665F">
        <w:rPr>
          <w:rFonts w:asciiTheme="minorEastAsia" w:eastAsiaTheme="minorEastAsia" w:hAnsiTheme="minorEastAsia" w:hint="eastAsia"/>
          <w:sz w:val="24"/>
        </w:rPr>
        <w:t>年</w:t>
      </w:r>
      <w:r w:rsidR="003E307E">
        <w:rPr>
          <w:rFonts w:asciiTheme="minorEastAsia" w:eastAsiaTheme="minorEastAsia" w:hAnsiTheme="minorEastAsia" w:hint="eastAsia"/>
          <w:sz w:val="24"/>
        </w:rPr>
        <w:t>（特别优秀的可申请提前毕业）</w:t>
      </w:r>
      <w:r w:rsidR="001022DA" w:rsidRPr="00AA2411">
        <w:rPr>
          <w:rFonts w:asciiTheme="minorEastAsia" w:eastAsiaTheme="minorEastAsia" w:hAnsiTheme="minorEastAsia" w:hint="eastAsia"/>
          <w:sz w:val="24"/>
        </w:rPr>
        <w:t>，最长学习年限（含休学和保留学籍）为8年。研究生因故不能在预定的毕业时间完成学业的，</w:t>
      </w:r>
      <w:r w:rsidR="00F57F1B">
        <w:rPr>
          <w:rFonts w:asciiTheme="minorEastAsia" w:eastAsiaTheme="minorEastAsia" w:hAnsiTheme="minorEastAsia" w:hint="eastAsia"/>
          <w:sz w:val="24"/>
        </w:rPr>
        <w:t>可</w:t>
      </w:r>
      <w:r w:rsidR="001022DA" w:rsidRPr="00AA2411">
        <w:rPr>
          <w:rFonts w:asciiTheme="minorEastAsia" w:eastAsiaTheme="minorEastAsia" w:hAnsiTheme="minorEastAsia" w:hint="eastAsia"/>
          <w:sz w:val="24"/>
        </w:rPr>
        <w:t>申请延长学习年限，</w:t>
      </w:r>
      <w:r w:rsidR="00F57F1B">
        <w:rPr>
          <w:rFonts w:asciiTheme="minorEastAsia" w:eastAsiaTheme="minorEastAsia" w:hAnsiTheme="minorEastAsia" w:hint="eastAsia"/>
          <w:sz w:val="24"/>
        </w:rPr>
        <w:t>但</w:t>
      </w:r>
      <w:r w:rsidR="001022DA" w:rsidRPr="00AA2411">
        <w:rPr>
          <w:rFonts w:asciiTheme="minorEastAsia" w:eastAsiaTheme="minorEastAsia" w:hAnsiTheme="minorEastAsia" w:hint="eastAsia"/>
          <w:sz w:val="24"/>
        </w:rPr>
        <w:t>所延期</w:t>
      </w:r>
      <w:proofErr w:type="gramStart"/>
      <w:r w:rsidR="001022DA" w:rsidRPr="00AA2411">
        <w:rPr>
          <w:rFonts w:asciiTheme="minorEastAsia" w:eastAsiaTheme="minorEastAsia" w:hAnsiTheme="minorEastAsia" w:hint="eastAsia"/>
          <w:sz w:val="24"/>
        </w:rPr>
        <w:t>限不能</w:t>
      </w:r>
      <w:proofErr w:type="gramEnd"/>
      <w:r w:rsidR="001022DA" w:rsidRPr="00AA2411">
        <w:rPr>
          <w:rFonts w:asciiTheme="minorEastAsia" w:eastAsiaTheme="minorEastAsia" w:hAnsiTheme="minorEastAsia" w:hint="eastAsia"/>
          <w:sz w:val="24"/>
        </w:rPr>
        <w:t>超过学校规定的最长学习年限。延期申请应当在预定毕业时间到期前3个月提交，由本人申请，经导师和学院同意，报研究生院审批。</w:t>
      </w:r>
    </w:p>
    <w:p w:rsidR="008F6603"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四</w:t>
      </w:r>
      <w:r w:rsidR="008F6603" w:rsidRPr="00FC3B36">
        <w:rPr>
          <w:rFonts w:ascii="华光大标宋_CNKI" w:eastAsia="华光大标宋_CNKI" w:hAnsi="华光大标宋_CNKI"/>
          <w:sz w:val="28"/>
        </w:rPr>
        <w:t>、培养方式</w:t>
      </w:r>
    </w:p>
    <w:p w:rsidR="008F6603" w:rsidRPr="00AA2411" w:rsidRDefault="00470E21" w:rsidP="00AA2411">
      <w:pPr>
        <w:spacing w:line="360" w:lineRule="auto"/>
        <w:ind w:firstLine="420"/>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秉持以学生为中心的培养理念，</w:t>
      </w:r>
      <w:r w:rsidR="006C7DF8" w:rsidRPr="00AA2411">
        <w:rPr>
          <w:rFonts w:asciiTheme="minorEastAsia" w:eastAsiaTheme="minorEastAsia" w:hAnsiTheme="minorEastAsia" w:cs="宋体" w:hint="eastAsia"/>
          <w:kern w:val="0"/>
          <w:sz w:val="24"/>
        </w:rPr>
        <w:t>在博士生培养过程中</w:t>
      </w:r>
      <w:r w:rsidRPr="00AA2411">
        <w:rPr>
          <w:rFonts w:asciiTheme="minorEastAsia" w:eastAsiaTheme="minorEastAsia" w:hAnsiTheme="minorEastAsia" w:cs="宋体" w:hint="eastAsia"/>
          <w:kern w:val="0"/>
          <w:sz w:val="24"/>
        </w:rPr>
        <w:t>全面强化</w:t>
      </w:r>
      <w:r w:rsidR="008F6603" w:rsidRPr="00AA2411">
        <w:rPr>
          <w:rFonts w:asciiTheme="minorEastAsia" w:eastAsiaTheme="minorEastAsia" w:hAnsiTheme="minorEastAsia" w:cs="宋体" w:hint="eastAsia"/>
          <w:kern w:val="0"/>
          <w:sz w:val="24"/>
        </w:rPr>
        <w:t>博士生导师为“立德树人第一责任人”</w:t>
      </w:r>
      <w:r w:rsidR="001D0F76" w:rsidRPr="00AA2411">
        <w:rPr>
          <w:rFonts w:asciiTheme="minorEastAsia" w:eastAsiaTheme="minorEastAsia" w:hAnsiTheme="minorEastAsia" w:cs="宋体" w:hint="eastAsia"/>
          <w:kern w:val="0"/>
          <w:sz w:val="24"/>
        </w:rPr>
        <w:t>的</w:t>
      </w:r>
      <w:r w:rsidR="00517D91" w:rsidRPr="00AA2411">
        <w:rPr>
          <w:rFonts w:asciiTheme="minorEastAsia" w:eastAsiaTheme="minorEastAsia" w:hAnsiTheme="minorEastAsia" w:cs="宋体" w:hint="eastAsia"/>
          <w:kern w:val="0"/>
          <w:sz w:val="24"/>
        </w:rPr>
        <w:t>作用。博士生导师</w:t>
      </w:r>
      <w:r w:rsidR="008F6603" w:rsidRPr="00AA2411">
        <w:rPr>
          <w:rFonts w:asciiTheme="minorEastAsia" w:eastAsiaTheme="minorEastAsia" w:hAnsiTheme="minorEastAsia" w:cs="宋体" w:hint="eastAsia"/>
          <w:kern w:val="0"/>
          <w:sz w:val="24"/>
        </w:rPr>
        <w:t>是博士生求知的指导者、学术的引路人和品德的垂范者。</w:t>
      </w:r>
      <w:r w:rsidR="008F6603" w:rsidRPr="00AA2411">
        <w:rPr>
          <w:rFonts w:asciiTheme="minorEastAsia" w:eastAsiaTheme="minorEastAsia" w:hAnsiTheme="minorEastAsia" w:cs="宋体"/>
          <w:kern w:val="0"/>
          <w:sz w:val="24"/>
        </w:rPr>
        <w:t>导师</w:t>
      </w:r>
      <w:r w:rsidR="008F6603" w:rsidRPr="00AA2411">
        <w:rPr>
          <w:rFonts w:asciiTheme="minorEastAsia" w:eastAsiaTheme="minorEastAsia" w:hAnsiTheme="minorEastAsia" w:cs="宋体" w:hint="eastAsia"/>
          <w:kern w:val="0"/>
          <w:sz w:val="24"/>
        </w:rPr>
        <w:t>应加强对研究生的培养过程管理，可根据实际情况适度调整研究生的培养计划，使研究生培养、立德树人、科学研究紧密结合起来。</w:t>
      </w:r>
    </w:p>
    <w:p w:rsidR="0098642C" w:rsidRPr="00AA2411" w:rsidRDefault="006C7DF8" w:rsidP="00AA2411">
      <w:pPr>
        <w:spacing w:line="360" w:lineRule="auto"/>
        <w:ind w:firstLine="420"/>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全面强化对博士研究生的思想政治教育和价值观引导工作，</w:t>
      </w:r>
      <w:r w:rsidR="001D0F76" w:rsidRPr="00AA2411">
        <w:rPr>
          <w:rFonts w:asciiTheme="minorEastAsia" w:eastAsiaTheme="minorEastAsia" w:hAnsiTheme="minorEastAsia" w:cs="宋体" w:hint="eastAsia"/>
          <w:kern w:val="0"/>
          <w:sz w:val="24"/>
        </w:rPr>
        <w:t>导师</w:t>
      </w:r>
      <w:r w:rsidRPr="00AA2411">
        <w:rPr>
          <w:rFonts w:asciiTheme="minorEastAsia" w:eastAsiaTheme="minorEastAsia" w:hAnsiTheme="minorEastAsia" w:cs="宋体" w:hint="eastAsia"/>
          <w:kern w:val="0"/>
          <w:sz w:val="24"/>
        </w:rPr>
        <w:t>与</w:t>
      </w:r>
      <w:proofErr w:type="gramStart"/>
      <w:r w:rsidRPr="00AA2411">
        <w:rPr>
          <w:rFonts w:asciiTheme="minorEastAsia" w:eastAsiaTheme="minorEastAsia" w:hAnsiTheme="minorEastAsia" w:cs="宋体" w:hint="eastAsia"/>
          <w:kern w:val="0"/>
          <w:sz w:val="24"/>
        </w:rPr>
        <w:t>思政教师</w:t>
      </w:r>
      <w:proofErr w:type="gramEnd"/>
      <w:r w:rsidRPr="00AA2411">
        <w:rPr>
          <w:rFonts w:asciiTheme="minorEastAsia" w:eastAsiaTheme="minorEastAsia" w:hAnsiTheme="minorEastAsia" w:cs="宋体" w:hint="eastAsia"/>
          <w:kern w:val="0"/>
          <w:sz w:val="24"/>
        </w:rPr>
        <w:t>和管理人员共同完成博士研究生的日常教育和管理工作。导师要切实强化对博士研究生的学术道德规范和学术诚信教育，引导学生恪守学术道德和职业操守。</w:t>
      </w:r>
    </w:p>
    <w:p w:rsidR="003E58B9" w:rsidRPr="00AA2411" w:rsidRDefault="006C7DF8" w:rsidP="00251DA6">
      <w:pPr>
        <w:spacing w:line="360" w:lineRule="auto"/>
        <w:ind w:firstLine="420"/>
        <w:rPr>
          <w:rFonts w:asciiTheme="minorEastAsia" w:eastAsiaTheme="minorEastAsia" w:hAnsiTheme="minorEastAsia"/>
          <w:sz w:val="24"/>
        </w:rPr>
      </w:pPr>
      <w:r w:rsidRPr="00AA2411">
        <w:rPr>
          <w:rFonts w:asciiTheme="minorEastAsia" w:eastAsiaTheme="minorEastAsia" w:hAnsiTheme="minorEastAsia" w:cs="宋体" w:hint="eastAsia"/>
          <w:kern w:val="0"/>
          <w:sz w:val="24"/>
        </w:rPr>
        <w:t>导师要发挥论文学术质量把关第一责任人作用，</w:t>
      </w:r>
      <w:r w:rsidR="001D0F76" w:rsidRPr="00AA2411">
        <w:rPr>
          <w:rFonts w:asciiTheme="minorEastAsia" w:eastAsiaTheme="minorEastAsia" w:hAnsiTheme="minorEastAsia" w:cs="宋体" w:hint="eastAsia"/>
          <w:kern w:val="0"/>
          <w:sz w:val="24"/>
        </w:rPr>
        <w:t>在博士生资格考核、学位论文开题、</w:t>
      </w:r>
      <w:r w:rsidR="00251DA6" w:rsidRPr="00B3665F">
        <w:rPr>
          <w:rFonts w:asciiTheme="minorEastAsia" w:eastAsiaTheme="minorEastAsia" w:hAnsiTheme="minorEastAsia" w:cs="宋体" w:hint="eastAsia"/>
          <w:kern w:val="0"/>
          <w:sz w:val="24"/>
        </w:rPr>
        <w:t>中期检查</w:t>
      </w:r>
      <w:r w:rsidR="00251DA6">
        <w:rPr>
          <w:rFonts w:asciiTheme="minorEastAsia" w:eastAsiaTheme="minorEastAsia" w:hAnsiTheme="minorEastAsia" w:cs="宋体" w:hint="eastAsia"/>
          <w:kern w:val="0"/>
          <w:sz w:val="24"/>
        </w:rPr>
        <w:t>、</w:t>
      </w:r>
      <w:r w:rsidR="001D0F76" w:rsidRPr="00AA2411">
        <w:rPr>
          <w:rFonts w:asciiTheme="minorEastAsia" w:eastAsiaTheme="minorEastAsia" w:hAnsiTheme="minorEastAsia" w:cs="宋体" w:hint="eastAsia"/>
          <w:kern w:val="0"/>
          <w:sz w:val="24"/>
        </w:rPr>
        <w:t>预答辩、答辩等环节中有重要的指导和督促作用。博士生应在导师指导下，学习有关课程</w:t>
      </w:r>
      <w:r w:rsidR="00535D78" w:rsidRPr="00AA2411">
        <w:rPr>
          <w:rFonts w:asciiTheme="minorEastAsia" w:eastAsiaTheme="minorEastAsia" w:hAnsiTheme="minorEastAsia" w:cs="宋体" w:hint="eastAsia"/>
          <w:kern w:val="0"/>
          <w:sz w:val="24"/>
        </w:rPr>
        <w:t>、</w:t>
      </w:r>
      <w:r w:rsidR="001D0F76" w:rsidRPr="00AA2411">
        <w:rPr>
          <w:rFonts w:asciiTheme="minorEastAsia" w:eastAsiaTheme="minorEastAsia" w:hAnsiTheme="minorEastAsia" w:cs="宋体" w:hint="eastAsia"/>
          <w:kern w:val="0"/>
          <w:sz w:val="24"/>
        </w:rPr>
        <w:t>查阅文献资料</w:t>
      </w:r>
      <w:r w:rsidR="00535D78" w:rsidRPr="00AA2411">
        <w:rPr>
          <w:rFonts w:asciiTheme="minorEastAsia" w:eastAsiaTheme="minorEastAsia" w:hAnsiTheme="minorEastAsia" w:cs="宋体" w:hint="eastAsia"/>
          <w:kern w:val="0"/>
          <w:sz w:val="24"/>
        </w:rPr>
        <w:t>、</w:t>
      </w:r>
      <w:r w:rsidR="001D0F76" w:rsidRPr="00AA2411">
        <w:rPr>
          <w:rFonts w:asciiTheme="minorEastAsia" w:eastAsiaTheme="minorEastAsia" w:hAnsiTheme="minorEastAsia" w:cs="宋体" w:hint="eastAsia"/>
          <w:kern w:val="0"/>
          <w:sz w:val="24"/>
        </w:rPr>
        <w:t>参加学术交流</w:t>
      </w:r>
      <w:r w:rsidR="00535D78" w:rsidRPr="00AA2411">
        <w:rPr>
          <w:rFonts w:asciiTheme="minorEastAsia" w:eastAsiaTheme="minorEastAsia" w:hAnsiTheme="minorEastAsia" w:cs="宋体" w:hint="eastAsia"/>
          <w:kern w:val="0"/>
          <w:sz w:val="24"/>
        </w:rPr>
        <w:t>、</w:t>
      </w:r>
      <w:r w:rsidR="001D0F76" w:rsidRPr="00AA2411">
        <w:rPr>
          <w:rFonts w:asciiTheme="minorEastAsia" w:eastAsiaTheme="minorEastAsia" w:hAnsiTheme="minorEastAsia" w:cs="宋体" w:hint="eastAsia"/>
          <w:kern w:val="0"/>
          <w:sz w:val="24"/>
        </w:rPr>
        <w:t>确定具体课题</w:t>
      </w:r>
      <w:r w:rsidR="00535D78" w:rsidRPr="00AA2411">
        <w:rPr>
          <w:rFonts w:asciiTheme="minorEastAsia" w:eastAsiaTheme="minorEastAsia" w:hAnsiTheme="minorEastAsia" w:cs="宋体" w:hint="eastAsia"/>
          <w:kern w:val="0"/>
          <w:sz w:val="24"/>
        </w:rPr>
        <w:t>、</w:t>
      </w:r>
      <w:r w:rsidR="001D0F76" w:rsidRPr="00AA2411">
        <w:rPr>
          <w:rFonts w:asciiTheme="minorEastAsia" w:eastAsiaTheme="minorEastAsia" w:hAnsiTheme="minorEastAsia" w:cs="宋体" w:hint="eastAsia"/>
          <w:kern w:val="0"/>
          <w:sz w:val="24"/>
        </w:rPr>
        <w:t>独立从事科学研究</w:t>
      </w:r>
      <w:r w:rsidR="00251DA6">
        <w:rPr>
          <w:rFonts w:asciiTheme="minorEastAsia" w:eastAsiaTheme="minorEastAsia" w:hAnsiTheme="minorEastAsia" w:cs="宋体" w:hint="eastAsia"/>
          <w:kern w:val="0"/>
          <w:sz w:val="24"/>
        </w:rPr>
        <w:t>，并</w:t>
      </w:r>
      <w:r w:rsidR="001D0F76" w:rsidRPr="00AA2411">
        <w:rPr>
          <w:rFonts w:asciiTheme="minorEastAsia" w:eastAsiaTheme="minorEastAsia" w:hAnsiTheme="minorEastAsia" w:cs="宋体" w:hint="eastAsia"/>
          <w:kern w:val="0"/>
          <w:sz w:val="24"/>
        </w:rPr>
        <w:t>取得创新性成果。</w:t>
      </w:r>
    </w:p>
    <w:p w:rsidR="008F6603"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lastRenderedPageBreak/>
        <w:t>五</w:t>
      </w:r>
      <w:r w:rsidR="008F6603" w:rsidRPr="00FC3B36">
        <w:rPr>
          <w:rFonts w:ascii="华光大标宋_CNKI" w:eastAsia="华光大标宋_CNKI" w:hAnsi="华光大标宋_CNKI"/>
          <w:sz w:val="28"/>
        </w:rPr>
        <w:t>、课程设置</w:t>
      </w:r>
    </w:p>
    <w:p w:rsidR="00F93A89" w:rsidRPr="00AA2411" w:rsidRDefault="00F93A89" w:rsidP="00AA2411">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1、知识结构</w:t>
      </w:r>
    </w:p>
    <w:p w:rsidR="00F93A89" w:rsidRPr="00AA2411" w:rsidRDefault="00F93A89" w:rsidP="00AA2411">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 xml:space="preserve">掌握本学科坚实宽广的基础理论和系统深入的专业知识，注意拓宽知识面，加强知识的综合性、前沿性和交叉性要求，为博士学位论文工作的创新性研究打下必要的基础。 </w:t>
      </w:r>
    </w:p>
    <w:p w:rsidR="00F93A89" w:rsidRPr="00AA2411" w:rsidRDefault="00F93A89" w:rsidP="00AA2411">
      <w:pPr>
        <w:widowControl/>
        <w:adjustRightInd w:val="0"/>
        <w:snapToGrid w:val="0"/>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2、课程学习</w:t>
      </w:r>
    </w:p>
    <w:p w:rsidR="00F93A89" w:rsidRPr="00AA2411" w:rsidRDefault="00F93A89"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（1）</w:t>
      </w:r>
      <w:r w:rsidR="00251DA6" w:rsidRPr="00AA2411">
        <w:rPr>
          <w:rFonts w:asciiTheme="minorEastAsia" w:eastAsiaTheme="minorEastAsia" w:hAnsiTheme="minorEastAsia"/>
          <w:kern w:val="0"/>
          <w:sz w:val="24"/>
        </w:rPr>
        <w:t>普通博士研究生</w:t>
      </w:r>
    </w:p>
    <w:p w:rsidR="009635A8" w:rsidRPr="007A78C6" w:rsidRDefault="00F93A89"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435EAB">
        <w:rPr>
          <w:rFonts w:asciiTheme="minorEastAsia" w:eastAsiaTheme="minorEastAsia" w:hAnsiTheme="minorEastAsia"/>
          <w:kern w:val="0"/>
          <w:sz w:val="24"/>
          <w:highlight w:val="yellow"/>
        </w:rPr>
        <w:t>普通博士研究生需修读公共外语</w:t>
      </w:r>
      <w:r w:rsidR="00950EAF" w:rsidRPr="00435EAB">
        <w:rPr>
          <w:rFonts w:asciiTheme="minorEastAsia" w:eastAsiaTheme="minorEastAsia" w:hAnsiTheme="minorEastAsia" w:hint="eastAsia"/>
          <w:kern w:val="0"/>
          <w:sz w:val="24"/>
          <w:highlight w:val="yellow"/>
        </w:rPr>
        <w:t>和</w:t>
      </w:r>
      <w:r w:rsidRPr="00435EAB">
        <w:rPr>
          <w:rFonts w:asciiTheme="minorEastAsia" w:eastAsiaTheme="minorEastAsia" w:hAnsiTheme="minorEastAsia"/>
          <w:kern w:val="0"/>
          <w:sz w:val="24"/>
          <w:highlight w:val="yellow"/>
        </w:rPr>
        <w:t>政治理论等学位课程</w:t>
      </w:r>
      <w:r w:rsidR="00950EAF" w:rsidRPr="00435EAB">
        <w:rPr>
          <w:rFonts w:asciiTheme="minorEastAsia" w:eastAsiaTheme="minorEastAsia" w:hAnsiTheme="minorEastAsia" w:hint="eastAsia"/>
          <w:kern w:val="0"/>
          <w:sz w:val="24"/>
          <w:highlight w:val="yellow"/>
        </w:rPr>
        <w:t>、</w:t>
      </w:r>
      <w:r w:rsidR="00251DA6" w:rsidRPr="00435EAB">
        <w:rPr>
          <w:rFonts w:asciiTheme="minorEastAsia" w:eastAsiaTheme="minorEastAsia" w:hAnsiTheme="minorEastAsia" w:hint="eastAsia"/>
          <w:kern w:val="0"/>
          <w:sz w:val="24"/>
          <w:highlight w:val="yellow"/>
        </w:rPr>
        <w:t>学术道德规范类课程1门、</w:t>
      </w:r>
      <w:r w:rsidR="00950EAF" w:rsidRPr="00435EAB">
        <w:rPr>
          <w:rFonts w:asciiTheme="minorEastAsia" w:eastAsiaTheme="minorEastAsia" w:hAnsiTheme="minorEastAsia"/>
          <w:kern w:val="0"/>
          <w:sz w:val="24"/>
          <w:highlight w:val="yellow"/>
        </w:rPr>
        <w:t>研究前沿课程</w:t>
      </w:r>
      <w:r w:rsidR="00950EAF" w:rsidRPr="00435EAB">
        <w:rPr>
          <w:rFonts w:asciiTheme="minorEastAsia" w:eastAsiaTheme="minorEastAsia" w:hAnsiTheme="minorEastAsia" w:hint="eastAsia"/>
          <w:kern w:val="0"/>
          <w:sz w:val="24"/>
          <w:highlight w:val="yellow"/>
        </w:rPr>
        <w:t>1门</w:t>
      </w:r>
      <w:r w:rsidR="007A78C6" w:rsidRPr="00435EAB">
        <w:rPr>
          <w:rFonts w:asciiTheme="minorEastAsia" w:eastAsiaTheme="minorEastAsia" w:hAnsiTheme="minorEastAsia" w:hint="eastAsia"/>
          <w:kern w:val="0"/>
          <w:sz w:val="24"/>
          <w:highlight w:val="yellow"/>
        </w:rPr>
        <w:t>、方法类课程1门、方向类课程1门</w:t>
      </w:r>
      <w:r w:rsidR="00071E06" w:rsidRPr="00435EAB">
        <w:rPr>
          <w:rFonts w:asciiTheme="minorEastAsia" w:eastAsiaTheme="minorEastAsia" w:hAnsiTheme="minorEastAsia" w:hint="eastAsia"/>
          <w:kern w:val="0"/>
          <w:sz w:val="24"/>
          <w:highlight w:val="yellow"/>
        </w:rPr>
        <w:t>，另可根据</w:t>
      </w:r>
      <w:r w:rsidR="00251DA6" w:rsidRPr="00435EAB">
        <w:rPr>
          <w:rFonts w:asciiTheme="minorEastAsia" w:eastAsiaTheme="minorEastAsia" w:hAnsiTheme="minorEastAsia" w:hint="eastAsia"/>
          <w:kern w:val="0"/>
          <w:sz w:val="24"/>
          <w:highlight w:val="yellow"/>
        </w:rPr>
        <w:t>科研</w:t>
      </w:r>
      <w:r w:rsidR="00071E06" w:rsidRPr="00435EAB">
        <w:rPr>
          <w:rFonts w:asciiTheme="minorEastAsia" w:eastAsiaTheme="minorEastAsia" w:hAnsiTheme="minorEastAsia" w:hint="eastAsia"/>
          <w:kern w:val="0"/>
          <w:sz w:val="24"/>
          <w:highlight w:val="yellow"/>
        </w:rPr>
        <w:t>需要选修跨二级或一级学科硕士研究生课程</w:t>
      </w:r>
      <w:r w:rsidRPr="00435EAB">
        <w:rPr>
          <w:rFonts w:asciiTheme="minorEastAsia" w:eastAsiaTheme="minorEastAsia" w:hAnsiTheme="minorEastAsia" w:hint="eastAsia"/>
          <w:kern w:val="0"/>
          <w:sz w:val="24"/>
          <w:highlight w:val="yellow"/>
        </w:rPr>
        <w:t>。</w:t>
      </w:r>
    </w:p>
    <w:p w:rsidR="00F93A89" w:rsidRPr="00B3665F" w:rsidRDefault="00F93A89"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B3665F">
        <w:rPr>
          <w:rFonts w:asciiTheme="minorEastAsia" w:eastAsiaTheme="minorEastAsia" w:hAnsiTheme="minorEastAsia" w:hint="eastAsia"/>
          <w:kern w:val="0"/>
          <w:sz w:val="24"/>
        </w:rPr>
        <w:t>（2）</w:t>
      </w:r>
      <w:proofErr w:type="gramStart"/>
      <w:r w:rsidRPr="00B3665F">
        <w:rPr>
          <w:rFonts w:asciiTheme="minorEastAsia" w:eastAsiaTheme="minorEastAsia" w:hAnsiTheme="minorEastAsia" w:hint="eastAsia"/>
          <w:kern w:val="0"/>
          <w:sz w:val="24"/>
        </w:rPr>
        <w:t>直</w:t>
      </w:r>
      <w:r w:rsidR="00557A28" w:rsidRPr="00B3665F">
        <w:rPr>
          <w:rFonts w:asciiTheme="minorEastAsia" w:eastAsiaTheme="minorEastAsia" w:hAnsiTheme="minorEastAsia" w:hint="eastAsia"/>
          <w:kern w:val="0"/>
          <w:sz w:val="24"/>
        </w:rPr>
        <w:t>博</w:t>
      </w:r>
      <w:r w:rsidRPr="00B3665F">
        <w:rPr>
          <w:rFonts w:asciiTheme="minorEastAsia" w:eastAsiaTheme="minorEastAsia" w:hAnsiTheme="minorEastAsia"/>
          <w:kern w:val="0"/>
          <w:sz w:val="24"/>
        </w:rPr>
        <w:t>生</w:t>
      </w:r>
      <w:proofErr w:type="gramEnd"/>
    </w:p>
    <w:p w:rsidR="00F93A89" w:rsidRPr="00AA2411" w:rsidRDefault="00F93A89"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proofErr w:type="gramStart"/>
      <w:r w:rsidRPr="00B3665F">
        <w:rPr>
          <w:rFonts w:asciiTheme="minorEastAsia" w:eastAsiaTheme="minorEastAsia" w:hAnsiTheme="minorEastAsia"/>
          <w:kern w:val="0"/>
          <w:sz w:val="24"/>
        </w:rPr>
        <w:t>直博生需</w:t>
      </w:r>
      <w:proofErr w:type="gramEnd"/>
      <w:r w:rsidRPr="00B3665F">
        <w:rPr>
          <w:rFonts w:asciiTheme="minorEastAsia" w:eastAsiaTheme="minorEastAsia" w:hAnsiTheme="minorEastAsia"/>
          <w:kern w:val="0"/>
          <w:sz w:val="24"/>
        </w:rPr>
        <w:t>修读普通博士研究生所修课程</w:t>
      </w:r>
      <w:r w:rsidRPr="00B3665F">
        <w:rPr>
          <w:rFonts w:asciiTheme="minorEastAsia" w:eastAsiaTheme="minorEastAsia" w:hAnsiTheme="minorEastAsia" w:hint="eastAsia"/>
          <w:kern w:val="0"/>
          <w:sz w:val="24"/>
        </w:rPr>
        <w:t>、</w:t>
      </w:r>
      <w:r w:rsidRPr="00B3665F">
        <w:rPr>
          <w:rFonts w:asciiTheme="minorEastAsia" w:eastAsiaTheme="minorEastAsia" w:hAnsiTheme="minorEastAsia"/>
          <w:kern w:val="0"/>
          <w:sz w:val="24"/>
        </w:rPr>
        <w:t>硕士研究生</w:t>
      </w:r>
      <w:r w:rsidRPr="00B3665F">
        <w:rPr>
          <w:rFonts w:asciiTheme="minorEastAsia" w:eastAsiaTheme="minorEastAsia" w:hAnsiTheme="minorEastAsia" w:hint="eastAsia"/>
          <w:kern w:val="0"/>
          <w:sz w:val="24"/>
        </w:rPr>
        <w:t>政治</w:t>
      </w:r>
      <w:r w:rsidRPr="00B3665F">
        <w:rPr>
          <w:rFonts w:asciiTheme="minorEastAsia" w:eastAsiaTheme="minorEastAsia" w:hAnsiTheme="minorEastAsia"/>
          <w:kern w:val="0"/>
          <w:sz w:val="24"/>
        </w:rPr>
        <w:t>理论课程及不低于</w:t>
      </w:r>
      <w:r w:rsidRPr="00B3665F">
        <w:rPr>
          <w:rFonts w:asciiTheme="minorEastAsia" w:eastAsiaTheme="minorEastAsia" w:hAnsiTheme="minorEastAsia" w:hint="eastAsia"/>
          <w:kern w:val="0"/>
          <w:sz w:val="24"/>
        </w:rPr>
        <w:t>1</w:t>
      </w:r>
      <w:r w:rsidR="00071E06" w:rsidRPr="00B3665F">
        <w:rPr>
          <w:rFonts w:asciiTheme="minorEastAsia" w:eastAsiaTheme="minorEastAsia" w:hAnsiTheme="minorEastAsia" w:hint="eastAsia"/>
          <w:kern w:val="0"/>
          <w:sz w:val="24"/>
        </w:rPr>
        <w:t>9</w:t>
      </w:r>
      <w:r w:rsidRPr="00B3665F">
        <w:rPr>
          <w:rFonts w:asciiTheme="minorEastAsia" w:eastAsiaTheme="minorEastAsia" w:hAnsiTheme="minorEastAsia" w:hint="eastAsia"/>
          <w:kern w:val="0"/>
          <w:sz w:val="24"/>
        </w:rPr>
        <w:t>个学分的</w:t>
      </w:r>
      <w:r w:rsidR="00071E06" w:rsidRPr="00B3665F">
        <w:rPr>
          <w:rFonts w:asciiTheme="minorEastAsia" w:eastAsiaTheme="minorEastAsia" w:hAnsiTheme="minorEastAsia" w:hint="eastAsia"/>
          <w:kern w:val="0"/>
          <w:sz w:val="24"/>
        </w:rPr>
        <w:t>本学科</w:t>
      </w:r>
      <w:r w:rsidRPr="00B3665F">
        <w:rPr>
          <w:rFonts w:asciiTheme="minorEastAsia" w:eastAsiaTheme="minorEastAsia" w:hAnsiTheme="minorEastAsia" w:hint="eastAsia"/>
          <w:kern w:val="0"/>
          <w:sz w:val="24"/>
        </w:rPr>
        <w:t>硕士研</w:t>
      </w:r>
      <w:r w:rsidRPr="00AA2411">
        <w:rPr>
          <w:rFonts w:asciiTheme="minorEastAsia" w:eastAsiaTheme="minorEastAsia" w:hAnsiTheme="minorEastAsia" w:hint="eastAsia"/>
          <w:kern w:val="0"/>
          <w:sz w:val="24"/>
        </w:rPr>
        <w:t>究生B、C、D类课程，另可根据科研需要选修跨二级或一级学科硕士研究生课程。</w:t>
      </w:r>
    </w:p>
    <w:p w:rsidR="00535D78" w:rsidRPr="00AA2411" w:rsidRDefault="00071E06"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（3）</w:t>
      </w:r>
      <w:r w:rsidR="00535D78" w:rsidRPr="00AA2411">
        <w:rPr>
          <w:rFonts w:asciiTheme="minorEastAsia" w:eastAsiaTheme="minorEastAsia" w:hAnsiTheme="minorEastAsia" w:hint="eastAsia"/>
          <w:kern w:val="0"/>
          <w:sz w:val="24"/>
        </w:rPr>
        <w:t>硕博连读生</w:t>
      </w:r>
    </w:p>
    <w:p w:rsidR="00535D78" w:rsidRPr="00AA2411" w:rsidRDefault="00535D78"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硕博连读</w:t>
      </w:r>
      <w:r w:rsidRPr="00B76DDF">
        <w:rPr>
          <w:rFonts w:asciiTheme="minorEastAsia" w:eastAsiaTheme="minorEastAsia" w:hAnsiTheme="minorEastAsia" w:hint="eastAsia"/>
          <w:kern w:val="0"/>
          <w:sz w:val="24"/>
        </w:rPr>
        <w:t>生在</w:t>
      </w:r>
      <w:r w:rsidR="00871911" w:rsidRPr="00B76DDF">
        <w:rPr>
          <w:rFonts w:asciiTheme="minorEastAsia" w:eastAsiaTheme="minorEastAsia" w:hAnsiTheme="minorEastAsia" w:hint="eastAsia"/>
          <w:kern w:val="0"/>
          <w:sz w:val="24"/>
        </w:rPr>
        <w:t>转为博士阶段</w:t>
      </w:r>
      <w:r w:rsidRPr="00B76DDF">
        <w:rPr>
          <w:rFonts w:asciiTheme="minorEastAsia" w:eastAsiaTheme="minorEastAsia" w:hAnsiTheme="minorEastAsia" w:hint="eastAsia"/>
          <w:kern w:val="0"/>
          <w:sz w:val="24"/>
        </w:rPr>
        <w:t>后</w:t>
      </w:r>
      <w:r w:rsidRPr="00AA2411">
        <w:rPr>
          <w:rFonts w:asciiTheme="minorEastAsia" w:eastAsiaTheme="minorEastAsia" w:hAnsiTheme="minorEastAsia" w:hint="eastAsia"/>
          <w:kern w:val="0"/>
          <w:sz w:val="24"/>
        </w:rPr>
        <w:t>，应修课程与普通博士生相同。</w:t>
      </w:r>
    </w:p>
    <w:p w:rsidR="00071E06" w:rsidRPr="00AA2411" w:rsidRDefault="00535D78"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（4）</w:t>
      </w:r>
      <w:r w:rsidR="0098642C" w:rsidRPr="00AA2411">
        <w:rPr>
          <w:rFonts w:asciiTheme="minorEastAsia" w:eastAsiaTheme="minorEastAsia" w:hAnsiTheme="minorEastAsia" w:hint="eastAsia"/>
          <w:kern w:val="0"/>
          <w:sz w:val="24"/>
        </w:rPr>
        <w:t>外国来华留学博士生</w:t>
      </w:r>
    </w:p>
    <w:p w:rsidR="0098642C" w:rsidRPr="00AA2411" w:rsidRDefault="0098642C" w:rsidP="00AA2411">
      <w:pPr>
        <w:widowControl/>
        <w:adjustRightInd w:val="0"/>
        <w:snapToGrid w:val="0"/>
        <w:spacing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课程依据《南京大学外国来华留学研究生培养与管理规定（暂行）》执行，汉语授课的博士生至少需完成</w:t>
      </w:r>
      <w:r w:rsidR="00B951DB">
        <w:rPr>
          <w:rFonts w:asciiTheme="minorEastAsia" w:eastAsiaTheme="minorEastAsia" w:hAnsiTheme="minorEastAsia" w:hint="eastAsia"/>
          <w:kern w:val="0"/>
          <w:sz w:val="24"/>
        </w:rPr>
        <w:t>4</w:t>
      </w:r>
      <w:r w:rsidRPr="00AA2411">
        <w:rPr>
          <w:rFonts w:asciiTheme="minorEastAsia" w:eastAsiaTheme="minorEastAsia" w:hAnsiTheme="minorEastAsia" w:hint="eastAsia"/>
          <w:kern w:val="0"/>
          <w:sz w:val="24"/>
        </w:rPr>
        <w:t>门课程：中国概况1门、汉语课1门（即达到新HSK6级）、</w:t>
      </w:r>
      <w:r w:rsidR="00251DA6" w:rsidRPr="00AA2411">
        <w:rPr>
          <w:rFonts w:asciiTheme="minorEastAsia" w:eastAsiaTheme="minorEastAsia" w:hAnsiTheme="minorEastAsia" w:hint="eastAsia"/>
          <w:kern w:val="0"/>
          <w:sz w:val="24"/>
        </w:rPr>
        <w:t>学术道德规范类课程1门、</w:t>
      </w:r>
      <w:r w:rsidR="00071E06" w:rsidRPr="00AA2411">
        <w:rPr>
          <w:rFonts w:asciiTheme="minorEastAsia" w:eastAsiaTheme="minorEastAsia" w:hAnsiTheme="minorEastAsia"/>
          <w:kern w:val="0"/>
          <w:sz w:val="24"/>
        </w:rPr>
        <w:t>研究前沿课程</w:t>
      </w:r>
      <w:r w:rsidR="00071E06" w:rsidRPr="00AA2411">
        <w:rPr>
          <w:rFonts w:asciiTheme="minorEastAsia" w:eastAsiaTheme="minorEastAsia" w:hAnsiTheme="minorEastAsia" w:hint="eastAsia"/>
          <w:kern w:val="0"/>
          <w:sz w:val="24"/>
        </w:rPr>
        <w:t>1门</w:t>
      </w:r>
      <w:r w:rsidRPr="00AA2411">
        <w:rPr>
          <w:rFonts w:asciiTheme="minorEastAsia" w:eastAsiaTheme="minorEastAsia" w:hAnsiTheme="minorEastAsia" w:hint="eastAsia"/>
          <w:kern w:val="0"/>
          <w:sz w:val="24"/>
        </w:rPr>
        <w:t>。</w:t>
      </w:r>
    </w:p>
    <w:p w:rsidR="00071E06" w:rsidRPr="00AA2411" w:rsidRDefault="002C6F6C" w:rsidP="00AA2411">
      <w:pPr>
        <w:widowControl/>
        <w:adjustRightInd w:val="0"/>
        <w:snapToGrid w:val="0"/>
        <w:spacing w:line="36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highlight w:val="yellow"/>
        </w:rPr>
        <w:t>以上</w:t>
      </w:r>
      <w:bookmarkStart w:id="0" w:name="_GoBack"/>
      <w:bookmarkEnd w:id="0"/>
      <w:r w:rsidR="00C3513D" w:rsidRPr="00435EAB">
        <w:rPr>
          <w:rFonts w:asciiTheme="minorEastAsia" w:eastAsiaTheme="minorEastAsia" w:hAnsiTheme="minorEastAsia" w:hint="eastAsia"/>
          <w:kern w:val="0"/>
          <w:sz w:val="24"/>
          <w:highlight w:val="yellow"/>
        </w:rPr>
        <w:t>课程清单附后。</w:t>
      </w:r>
      <w:r w:rsidR="000E7C56" w:rsidRPr="00AA2411">
        <w:rPr>
          <w:rFonts w:asciiTheme="minorEastAsia" w:eastAsiaTheme="minorEastAsia" w:hAnsiTheme="minorEastAsia" w:hint="eastAsia"/>
          <w:kern w:val="0"/>
          <w:sz w:val="24"/>
        </w:rPr>
        <w:t>上述课程的考核方式</w:t>
      </w:r>
      <w:r w:rsidR="00535D78" w:rsidRPr="00AA2411">
        <w:rPr>
          <w:rFonts w:asciiTheme="minorEastAsia" w:eastAsiaTheme="minorEastAsia" w:hAnsiTheme="minorEastAsia" w:hint="eastAsia"/>
          <w:kern w:val="0"/>
          <w:sz w:val="24"/>
        </w:rPr>
        <w:t>应</w:t>
      </w:r>
      <w:r w:rsidR="00407BC2">
        <w:rPr>
          <w:rFonts w:asciiTheme="minorEastAsia" w:eastAsiaTheme="minorEastAsia" w:hAnsiTheme="minorEastAsia" w:hint="eastAsia"/>
          <w:kern w:val="0"/>
          <w:sz w:val="24"/>
        </w:rPr>
        <w:t>多样化，包括但不限于考试、主题汇报、提交论文</w:t>
      </w:r>
      <w:r w:rsidR="000E7C56" w:rsidRPr="00AA2411">
        <w:rPr>
          <w:rFonts w:asciiTheme="minorEastAsia" w:eastAsiaTheme="minorEastAsia" w:hAnsiTheme="minorEastAsia" w:hint="eastAsia"/>
          <w:kern w:val="0"/>
          <w:sz w:val="24"/>
        </w:rPr>
        <w:t>等多种方式。</w:t>
      </w:r>
    </w:p>
    <w:p w:rsidR="000E7C56" w:rsidRPr="00AA2411" w:rsidRDefault="000E7C56" w:rsidP="00AA2411">
      <w:pPr>
        <w:widowControl/>
        <w:adjustRightInd w:val="0"/>
        <w:snapToGrid w:val="0"/>
        <w:spacing w:line="360" w:lineRule="auto"/>
        <w:ind w:firstLine="480"/>
        <w:jc w:val="left"/>
        <w:rPr>
          <w:rFonts w:asciiTheme="minorEastAsia" w:eastAsiaTheme="minorEastAsia" w:hAnsiTheme="minorEastAsia"/>
          <w:kern w:val="0"/>
          <w:sz w:val="24"/>
        </w:rPr>
      </w:pPr>
    </w:p>
    <w:p w:rsidR="004C7992"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六</w:t>
      </w:r>
      <w:r w:rsidR="00A637A0" w:rsidRPr="00FC3B36">
        <w:rPr>
          <w:rFonts w:ascii="华光大标宋_CNKI" w:eastAsia="华光大标宋_CNKI" w:hAnsi="华光大标宋_CNKI"/>
          <w:sz w:val="28"/>
        </w:rPr>
        <w:t>、</w:t>
      </w:r>
      <w:r w:rsidR="00071E06" w:rsidRPr="00FC3B36">
        <w:rPr>
          <w:rFonts w:ascii="华光大标宋_CNKI" w:eastAsia="华光大标宋_CNKI" w:hAnsi="华光大标宋_CNKI"/>
          <w:sz w:val="28"/>
        </w:rPr>
        <w:t>培养环节与</w:t>
      </w:r>
      <w:r w:rsidR="00A637A0" w:rsidRPr="00FC3B36">
        <w:rPr>
          <w:rFonts w:ascii="华光大标宋_CNKI" w:eastAsia="华光大标宋_CNKI" w:hAnsi="华光大标宋_CNKI"/>
          <w:sz w:val="28"/>
        </w:rPr>
        <w:t>质量监控</w:t>
      </w:r>
    </w:p>
    <w:p w:rsidR="00843150" w:rsidRPr="00AA2411" w:rsidRDefault="00B710CB" w:rsidP="00AA2411">
      <w:pPr>
        <w:widowControl/>
        <w:snapToGrid w:val="0"/>
        <w:spacing w:beforeLines="50" w:before="156"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hint="eastAsia"/>
          <w:kern w:val="0"/>
          <w:sz w:val="24"/>
        </w:rPr>
        <w:t>为确保博士研究生培养质量，提升博士研究生在培养过程中的获得感与参与感，信息管理学院建立博士研究生培养“三全”质量保障体系</w:t>
      </w:r>
      <w:r w:rsidR="00843150" w:rsidRPr="00AA2411">
        <w:rPr>
          <w:rFonts w:asciiTheme="minorEastAsia" w:eastAsiaTheme="minorEastAsia" w:hAnsiTheme="minorEastAsia" w:hint="eastAsia"/>
          <w:kern w:val="0"/>
          <w:sz w:val="24"/>
        </w:rPr>
        <w:t xml:space="preserve">，该体系加强人才培养的阶段性考核和质量控制，建立健全研究生培养考核分流机制和预警机制。 </w:t>
      </w:r>
    </w:p>
    <w:p w:rsidR="00071E06" w:rsidRPr="00AA2411" w:rsidRDefault="00B710CB" w:rsidP="00AA2411">
      <w:pPr>
        <w:widowControl/>
        <w:snapToGrid w:val="0"/>
        <w:spacing w:beforeLines="50" w:before="156" w:line="360" w:lineRule="auto"/>
        <w:ind w:firstLineChars="200" w:firstLine="480"/>
        <w:jc w:val="left"/>
        <w:rPr>
          <w:rFonts w:asciiTheme="minorEastAsia" w:eastAsiaTheme="minorEastAsia" w:hAnsiTheme="minorEastAsia"/>
          <w:kern w:val="0"/>
          <w:sz w:val="24"/>
        </w:rPr>
      </w:pPr>
      <w:r w:rsidRPr="00AA2411">
        <w:rPr>
          <w:rFonts w:asciiTheme="minorEastAsia" w:eastAsiaTheme="minorEastAsia" w:hAnsiTheme="minorEastAsia" w:cs="宋体" w:hint="eastAsia"/>
          <w:bCs/>
          <w:kern w:val="0"/>
          <w:sz w:val="24"/>
        </w:rPr>
        <w:lastRenderedPageBreak/>
        <w:t>博士研究生的培养环节</w:t>
      </w:r>
      <w:r w:rsidR="003965FA" w:rsidRPr="00AA2411">
        <w:rPr>
          <w:rFonts w:asciiTheme="minorEastAsia" w:eastAsiaTheme="minorEastAsia" w:hAnsiTheme="minorEastAsia" w:cs="宋体" w:hint="eastAsia"/>
          <w:bCs/>
          <w:kern w:val="0"/>
          <w:sz w:val="24"/>
        </w:rPr>
        <w:t>及其质量监控方式如下</w:t>
      </w:r>
      <w:r w:rsidRPr="00AA2411">
        <w:rPr>
          <w:rFonts w:asciiTheme="minorEastAsia" w:eastAsiaTheme="minorEastAsia" w:hAnsiTheme="minorEastAsia" w:cs="宋体" w:hint="eastAsia"/>
          <w:bCs/>
          <w:kern w:val="0"/>
          <w:sz w:val="24"/>
        </w:rPr>
        <w:t>：</w:t>
      </w:r>
    </w:p>
    <w:p w:rsidR="000E7C56" w:rsidRPr="00AA2411" w:rsidRDefault="000E7C56" w:rsidP="00AA2411">
      <w:pPr>
        <w:widowControl/>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1、博士生资格</w:t>
      </w:r>
      <w:r w:rsidR="000E132C" w:rsidRPr="00AA2411">
        <w:rPr>
          <w:rFonts w:asciiTheme="minorEastAsia" w:eastAsiaTheme="minorEastAsia" w:hAnsiTheme="minorEastAsia" w:cs="宋体" w:hint="eastAsia"/>
          <w:kern w:val="0"/>
          <w:sz w:val="24"/>
        </w:rPr>
        <w:t>考核</w:t>
      </w:r>
      <w:r w:rsidRPr="00AA2411">
        <w:rPr>
          <w:rFonts w:asciiTheme="minorEastAsia" w:eastAsiaTheme="minorEastAsia" w:hAnsiTheme="minorEastAsia" w:cs="宋体" w:hint="eastAsia"/>
          <w:kern w:val="0"/>
          <w:sz w:val="24"/>
        </w:rPr>
        <w:t xml:space="preserve"> </w:t>
      </w:r>
    </w:p>
    <w:p w:rsidR="00251DA6" w:rsidRDefault="000E7C56" w:rsidP="00251DA6">
      <w:pPr>
        <w:pStyle w:val="a8"/>
        <w:tabs>
          <w:tab w:val="left" w:pos="3960"/>
          <w:tab w:val="left" w:pos="5040"/>
        </w:tabs>
        <w:spacing w:beforeLines="0" w:before="0" w:afterLines="0" w:after="0" w:line="360" w:lineRule="auto"/>
        <w:ind w:firstLineChars="200" w:firstLine="480"/>
        <w:rPr>
          <w:rFonts w:asciiTheme="minorEastAsia" w:eastAsiaTheme="minorEastAsia" w:hAnsiTheme="minorEastAsia" w:cs="仿宋_GB2312"/>
          <w:kern w:val="0"/>
          <w:szCs w:val="24"/>
        </w:rPr>
      </w:pPr>
      <w:r w:rsidRPr="00AA2411">
        <w:rPr>
          <w:rFonts w:asciiTheme="minorEastAsia" w:eastAsiaTheme="minorEastAsia" w:hAnsiTheme="minorEastAsia" w:hint="eastAsia"/>
          <w:szCs w:val="24"/>
        </w:rPr>
        <w:t>根据本学科博士生培养要求，博士</w:t>
      </w:r>
      <w:r w:rsidRPr="00F15CB4">
        <w:rPr>
          <w:rFonts w:asciiTheme="minorEastAsia" w:eastAsiaTheme="minorEastAsia" w:hAnsiTheme="minorEastAsia" w:hint="eastAsia"/>
          <w:kern w:val="0"/>
          <w:szCs w:val="24"/>
        </w:rPr>
        <w:t>生资格考核主要考核基础理论与专业基础知识、综合科研工作能力和</w:t>
      </w:r>
      <w:r w:rsidR="000E132C" w:rsidRPr="00F15CB4">
        <w:rPr>
          <w:rFonts w:asciiTheme="minorEastAsia" w:eastAsiaTheme="minorEastAsia" w:hAnsiTheme="minorEastAsia" w:hint="eastAsia"/>
          <w:kern w:val="0"/>
          <w:szCs w:val="24"/>
        </w:rPr>
        <w:t>学术道德</w:t>
      </w:r>
      <w:r w:rsidRPr="00F15CB4">
        <w:rPr>
          <w:rFonts w:asciiTheme="minorEastAsia" w:eastAsiaTheme="minorEastAsia" w:hAnsiTheme="minorEastAsia" w:hint="eastAsia"/>
          <w:kern w:val="0"/>
          <w:szCs w:val="24"/>
        </w:rPr>
        <w:t>。</w:t>
      </w:r>
      <w:r w:rsidR="00230F06" w:rsidRPr="00F15CB4">
        <w:rPr>
          <w:rFonts w:asciiTheme="minorEastAsia" w:eastAsiaTheme="minorEastAsia" w:hAnsiTheme="minorEastAsia" w:hint="eastAsia"/>
          <w:kern w:val="0"/>
          <w:szCs w:val="24"/>
        </w:rPr>
        <w:t>博士生资格考核由学院组织，</w:t>
      </w:r>
      <w:r w:rsidRPr="00F15CB4">
        <w:rPr>
          <w:rFonts w:asciiTheme="minorEastAsia" w:eastAsiaTheme="minorEastAsia" w:hAnsiTheme="minorEastAsia" w:hint="eastAsia"/>
          <w:kern w:val="0"/>
          <w:szCs w:val="24"/>
        </w:rPr>
        <w:t>考核方式为面试。普通博士生和硕博连读生在</w:t>
      </w:r>
      <w:r w:rsidR="00871911">
        <w:rPr>
          <w:rFonts w:asciiTheme="minorEastAsia" w:eastAsiaTheme="minorEastAsia" w:hAnsiTheme="minorEastAsia" w:hint="eastAsia"/>
          <w:kern w:val="0"/>
          <w:szCs w:val="24"/>
        </w:rPr>
        <w:t>转为博士阶段</w:t>
      </w:r>
      <w:r w:rsidRPr="00F15CB4">
        <w:rPr>
          <w:rFonts w:asciiTheme="minorEastAsia" w:eastAsiaTheme="minorEastAsia" w:hAnsiTheme="minorEastAsia" w:hint="eastAsia"/>
          <w:kern w:val="0"/>
          <w:szCs w:val="24"/>
        </w:rPr>
        <w:t>后</w:t>
      </w:r>
      <w:r w:rsidRPr="00B76DDF">
        <w:rPr>
          <w:rFonts w:asciiTheme="minorEastAsia" w:eastAsiaTheme="minorEastAsia" w:hAnsiTheme="minorEastAsia" w:hint="eastAsia"/>
          <w:kern w:val="0"/>
          <w:szCs w:val="24"/>
        </w:rPr>
        <w:t>的第</w:t>
      </w:r>
      <w:r w:rsidR="00871911" w:rsidRPr="00B76DDF">
        <w:rPr>
          <w:rFonts w:asciiTheme="minorEastAsia" w:eastAsiaTheme="minorEastAsia" w:hAnsiTheme="minorEastAsia" w:hint="eastAsia"/>
          <w:kern w:val="0"/>
          <w:szCs w:val="24"/>
        </w:rPr>
        <w:t>二年进行</w:t>
      </w:r>
      <w:r w:rsidR="00BC1AE2" w:rsidRPr="00B76DDF">
        <w:rPr>
          <w:rFonts w:asciiTheme="minorEastAsia" w:eastAsiaTheme="minorEastAsia" w:hAnsiTheme="minorEastAsia" w:hint="eastAsia"/>
          <w:kern w:val="0"/>
          <w:szCs w:val="24"/>
        </w:rPr>
        <w:t>考核</w:t>
      </w:r>
      <w:r w:rsidR="00871911" w:rsidRPr="00B76DDF">
        <w:rPr>
          <w:rFonts w:asciiTheme="minorEastAsia" w:eastAsiaTheme="minorEastAsia" w:hAnsiTheme="minorEastAsia" w:hint="eastAsia"/>
          <w:kern w:val="0"/>
          <w:szCs w:val="24"/>
        </w:rPr>
        <w:t>；</w:t>
      </w:r>
      <w:proofErr w:type="gramStart"/>
      <w:r w:rsidR="00871911" w:rsidRPr="00B76DDF">
        <w:rPr>
          <w:rFonts w:asciiTheme="minorEastAsia" w:eastAsiaTheme="minorEastAsia" w:hAnsiTheme="minorEastAsia" w:hint="eastAsia"/>
          <w:kern w:val="0"/>
          <w:szCs w:val="24"/>
        </w:rPr>
        <w:t>直博生</w:t>
      </w:r>
      <w:r w:rsidR="004B7306">
        <w:rPr>
          <w:rFonts w:asciiTheme="minorEastAsia" w:eastAsiaTheme="minorEastAsia" w:hAnsiTheme="minorEastAsia" w:hint="eastAsia"/>
          <w:kern w:val="0"/>
          <w:szCs w:val="24"/>
        </w:rPr>
        <w:t>在</w:t>
      </w:r>
      <w:proofErr w:type="gramEnd"/>
      <w:r w:rsidRPr="00B76DDF">
        <w:rPr>
          <w:rFonts w:asciiTheme="minorEastAsia" w:eastAsiaTheme="minorEastAsia" w:hAnsiTheme="minorEastAsia" w:hint="eastAsia"/>
          <w:kern w:val="0"/>
          <w:szCs w:val="24"/>
        </w:rPr>
        <w:t>第</w:t>
      </w:r>
      <w:r w:rsidR="00871911" w:rsidRPr="00B76DDF">
        <w:rPr>
          <w:rFonts w:asciiTheme="minorEastAsia" w:eastAsiaTheme="minorEastAsia" w:hAnsiTheme="minorEastAsia" w:hint="eastAsia"/>
          <w:kern w:val="0"/>
          <w:szCs w:val="24"/>
        </w:rPr>
        <w:t>三年</w:t>
      </w:r>
      <w:r w:rsidRPr="00B76DDF">
        <w:rPr>
          <w:rFonts w:asciiTheme="minorEastAsia" w:eastAsiaTheme="minorEastAsia" w:hAnsiTheme="minorEastAsia" w:hint="eastAsia"/>
          <w:kern w:val="0"/>
          <w:szCs w:val="24"/>
        </w:rPr>
        <w:t>进行</w:t>
      </w:r>
      <w:r w:rsidR="00BC1AE2" w:rsidRPr="00B76DDF">
        <w:rPr>
          <w:rFonts w:asciiTheme="minorEastAsia" w:eastAsiaTheme="minorEastAsia" w:hAnsiTheme="minorEastAsia" w:hint="eastAsia"/>
          <w:kern w:val="0"/>
          <w:szCs w:val="24"/>
        </w:rPr>
        <w:t>考核</w:t>
      </w:r>
      <w:r w:rsidRPr="00B76DDF">
        <w:rPr>
          <w:rFonts w:asciiTheme="minorEastAsia" w:eastAsiaTheme="minorEastAsia" w:hAnsiTheme="minorEastAsia" w:cs="宋体" w:hint="eastAsia"/>
          <w:kern w:val="0"/>
          <w:szCs w:val="24"/>
        </w:rPr>
        <w:t>。</w:t>
      </w:r>
      <w:r w:rsidRPr="00B76DDF">
        <w:rPr>
          <w:rFonts w:asciiTheme="minorEastAsia" w:eastAsiaTheme="minorEastAsia" w:hAnsiTheme="minorEastAsia" w:hint="eastAsia"/>
          <w:szCs w:val="24"/>
        </w:rPr>
        <w:t>所有博士生必须参加资</w:t>
      </w:r>
      <w:r w:rsidRPr="00AA2411">
        <w:rPr>
          <w:rFonts w:asciiTheme="minorEastAsia" w:eastAsiaTheme="minorEastAsia" w:hAnsiTheme="minorEastAsia" w:hint="eastAsia"/>
          <w:szCs w:val="24"/>
        </w:rPr>
        <w:t>格考</w:t>
      </w:r>
      <w:r w:rsidR="00535D78" w:rsidRPr="00AA2411">
        <w:rPr>
          <w:rFonts w:asciiTheme="minorEastAsia" w:eastAsiaTheme="minorEastAsia" w:hAnsiTheme="minorEastAsia" w:hint="eastAsia"/>
          <w:szCs w:val="24"/>
        </w:rPr>
        <w:t>核</w:t>
      </w:r>
      <w:r w:rsidRPr="00AA2411">
        <w:rPr>
          <w:rFonts w:asciiTheme="minorEastAsia" w:eastAsiaTheme="minorEastAsia" w:hAnsiTheme="minorEastAsia" w:hint="eastAsia"/>
          <w:szCs w:val="24"/>
        </w:rPr>
        <w:t>，</w:t>
      </w:r>
      <w:r w:rsidR="00BC1AE2" w:rsidRPr="004B7306">
        <w:rPr>
          <w:rFonts w:asciiTheme="minorEastAsia" w:eastAsiaTheme="minorEastAsia" w:hAnsiTheme="minorEastAsia" w:hint="eastAsia"/>
          <w:kern w:val="0"/>
          <w:szCs w:val="24"/>
        </w:rPr>
        <w:t>所有课程必须修满后才能通过博士资格考核，</w:t>
      </w:r>
      <w:r w:rsidRPr="00AA2411">
        <w:rPr>
          <w:rFonts w:asciiTheme="minorEastAsia" w:eastAsiaTheme="minorEastAsia" w:hAnsiTheme="minorEastAsia" w:hint="eastAsia"/>
          <w:szCs w:val="24"/>
        </w:rPr>
        <w:t>通过者</w:t>
      </w:r>
      <w:r w:rsidRPr="00AA2411">
        <w:rPr>
          <w:rFonts w:asciiTheme="minorEastAsia" w:eastAsiaTheme="minorEastAsia" w:hAnsiTheme="minorEastAsia" w:cs="仿宋_GB2312" w:hint="eastAsia"/>
          <w:kern w:val="0"/>
          <w:szCs w:val="24"/>
        </w:rPr>
        <w:t>进入博士</w:t>
      </w:r>
      <w:r w:rsidR="00871911">
        <w:rPr>
          <w:rFonts w:asciiTheme="minorEastAsia" w:eastAsiaTheme="minorEastAsia" w:hAnsiTheme="minorEastAsia" w:cs="仿宋_GB2312" w:hint="eastAsia"/>
          <w:kern w:val="0"/>
          <w:szCs w:val="24"/>
        </w:rPr>
        <w:t>开题</w:t>
      </w:r>
      <w:r w:rsidRPr="00AA2411">
        <w:rPr>
          <w:rFonts w:asciiTheme="minorEastAsia" w:eastAsiaTheme="minorEastAsia" w:hAnsiTheme="minorEastAsia" w:cs="仿宋_GB2312" w:hint="eastAsia"/>
          <w:kern w:val="0"/>
          <w:szCs w:val="24"/>
        </w:rPr>
        <w:t>阶段。</w:t>
      </w:r>
    </w:p>
    <w:p w:rsidR="000E7C56" w:rsidRPr="00AA2411" w:rsidRDefault="000E132C" w:rsidP="00251DA6">
      <w:pPr>
        <w:pStyle w:val="a8"/>
        <w:tabs>
          <w:tab w:val="left" w:pos="3960"/>
          <w:tab w:val="left" w:pos="5040"/>
        </w:tabs>
        <w:spacing w:beforeLines="0" w:before="0" w:afterLines="0" w:after="0" w:line="360" w:lineRule="auto"/>
        <w:ind w:firstLineChars="200" w:firstLine="480"/>
        <w:rPr>
          <w:rFonts w:asciiTheme="minorEastAsia" w:eastAsiaTheme="minorEastAsia" w:hAnsiTheme="minorEastAsia" w:cs="宋体"/>
          <w:kern w:val="0"/>
          <w:szCs w:val="24"/>
        </w:rPr>
      </w:pPr>
      <w:r w:rsidRPr="00AA2411">
        <w:rPr>
          <w:rFonts w:asciiTheme="minorEastAsia" w:eastAsiaTheme="minorEastAsia" w:hAnsiTheme="minorEastAsia" w:cs="宋体" w:hint="eastAsia"/>
          <w:kern w:val="0"/>
          <w:szCs w:val="24"/>
        </w:rPr>
        <w:t>每个博士生必须参加首次资格考核，</w:t>
      </w:r>
      <w:r w:rsidR="000E7C56" w:rsidRPr="00AA2411">
        <w:rPr>
          <w:rFonts w:asciiTheme="minorEastAsia" w:eastAsiaTheme="minorEastAsia" w:hAnsiTheme="minorEastAsia" w:cs="宋体" w:hint="eastAsia"/>
          <w:kern w:val="0"/>
          <w:szCs w:val="24"/>
        </w:rPr>
        <w:t>每个博士生最多可参加三次资格考核，对于六年内</w:t>
      </w:r>
      <w:r w:rsidR="001336C9" w:rsidRPr="00AA2411">
        <w:rPr>
          <w:rFonts w:asciiTheme="minorEastAsia" w:eastAsiaTheme="minorEastAsia" w:hAnsiTheme="minorEastAsia" w:cs="宋体" w:hint="eastAsia"/>
          <w:kern w:val="0"/>
          <w:szCs w:val="24"/>
        </w:rPr>
        <w:t>仍未</w:t>
      </w:r>
      <w:r w:rsidR="000E7C56" w:rsidRPr="00AA2411">
        <w:rPr>
          <w:rFonts w:asciiTheme="minorEastAsia" w:eastAsiaTheme="minorEastAsia" w:hAnsiTheme="minorEastAsia" w:cs="宋体" w:hint="eastAsia"/>
          <w:kern w:val="0"/>
          <w:szCs w:val="24"/>
        </w:rPr>
        <w:t>通过</w:t>
      </w:r>
      <w:r w:rsidR="001336C9" w:rsidRPr="00AA2411">
        <w:rPr>
          <w:rFonts w:asciiTheme="minorEastAsia" w:eastAsiaTheme="minorEastAsia" w:hAnsiTheme="minorEastAsia" w:cs="宋体" w:hint="eastAsia"/>
          <w:kern w:val="0"/>
          <w:szCs w:val="24"/>
        </w:rPr>
        <w:t>资格考核的博士生</w:t>
      </w:r>
      <w:r w:rsidR="000E7C56" w:rsidRPr="00AA2411">
        <w:rPr>
          <w:rFonts w:asciiTheme="minorEastAsia" w:eastAsiaTheme="minorEastAsia" w:hAnsiTheme="minorEastAsia" w:cs="宋体" w:hint="eastAsia"/>
          <w:kern w:val="0"/>
          <w:szCs w:val="24"/>
        </w:rPr>
        <w:t>，学校将视之为自动终止学业，取消学籍作肄业处理。</w:t>
      </w:r>
    </w:p>
    <w:p w:rsidR="000E7C56" w:rsidRPr="0049300B" w:rsidRDefault="001336C9" w:rsidP="00AA2411">
      <w:pPr>
        <w:spacing w:line="360" w:lineRule="auto"/>
        <w:ind w:firstLineChars="200" w:firstLine="480"/>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博士资格</w:t>
      </w:r>
      <w:r w:rsidR="000E7C56" w:rsidRPr="00AA2411">
        <w:rPr>
          <w:rFonts w:asciiTheme="minorEastAsia" w:eastAsiaTheme="minorEastAsia" w:hAnsiTheme="minorEastAsia" w:cs="宋体" w:hint="eastAsia"/>
          <w:kern w:val="0"/>
          <w:sz w:val="24"/>
        </w:rPr>
        <w:t>考核</w:t>
      </w:r>
      <w:r w:rsidRPr="00AA2411">
        <w:rPr>
          <w:rFonts w:asciiTheme="minorEastAsia" w:eastAsiaTheme="minorEastAsia" w:hAnsiTheme="minorEastAsia" w:cs="宋体" w:hint="eastAsia"/>
          <w:kern w:val="0"/>
          <w:sz w:val="24"/>
        </w:rPr>
        <w:t>结果分为优秀、合格、暂缓</w:t>
      </w:r>
      <w:r w:rsidR="00876E1F" w:rsidRPr="00AA2411">
        <w:rPr>
          <w:rFonts w:asciiTheme="minorEastAsia" w:eastAsiaTheme="minorEastAsia" w:hAnsiTheme="minorEastAsia" w:cs="宋体" w:hint="eastAsia"/>
          <w:kern w:val="0"/>
          <w:sz w:val="24"/>
        </w:rPr>
        <w:t>通过</w:t>
      </w:r>
      <w:r w:rsidR="00876E1F" w:rsidRPr="0049300B">
        <w:rPr>
          <w:rFonts w:asciiTheme="minorEastAsia" w:eastAsiaTheme="minorEastAsia" w:hAnsiTheme="minorEastAsia" w:cs="宋体" w:hint="eastAsia"/>
          <w:kern w:val="0"/>
          <w:sz w:val="24"/>
        </w:rPr>
        <w:t>、不合格四</w:t>
      </w:r>
      <w:r w:rsidRPr="0049300B">
        <w:rPr>
          <w:rFonts w:asciiTheme="minorEastAsia" w:eastAsiaTheme="minorEastAsia" w:hAnsiTheme="minorEastAsia" w:cs="宋体" w:hint="eastAsia"/>
          <w:kern w:val="0"/>
          <w:sz w:val="24"/>
        </w:rPr>
        <w:t>个</w:t>
      </w:r>
      <w:r w:rsidR="000E7C56" w:rsidRPr="0049300B">
        <w:rPr>
          <w:rFonts w:asciiTheme="minorEastAsia" w:eastAsiaTheme="minorEastAsia" w:hAnsiTheme="minorEastAsia" w:cs="宋体" w:hint="eastAsia"/>
          <w:kern w:val="0"/>
          <w:sz w:val="24"/>
        </w:rPr>
        <w:t>等级</w:t>
      </w:r>
      <w:r w:rsidRPr="0049300B">
        <w:rPr>
          <w:rFonts w:asciiTheme="minorEastAsia" w:eastAsiaTheme="minorEastAsia" w:hAnsiTheme="minorEastAsia" w:cs="宋体" w:hint="eastAsia"/>
          <w:kern w:val="0"/>
          <w:sz w:val="24"/>
        </w:rPr>
        <w:t>。</w:t>
      </w:r>
      <w:r w:rsidR="000E7C56" w:rsidRPr="0049300B">
        <w:rPr>
          <w:rFonts w:asciiTheme="minorEastAsia" w:eastAsiaTheme="minorEastAsia" w:hAnsiTheme="minorEastAsia" w:cs="宋体" w:hint="eastAsia"/>
          <w:kern w:val="0"/>
          <w:sz w:val="24"/>
        </w:rPr>
        <w:t>优秀率不高于1</w:t>
      </w:r>
      <w:r w:rsidR="000E7C56" w:rsidRPr="0049300B">
        <w:rPr>
          <w:rFonts w:asciiTheme="minorEastAsia" w:eastAsiaTheme="minorEastAsia" w:hAnsiTheme="minorEastAsia" w:cs="宋体"/>
          <w:kern w:val="0"/>
          <w:sz w:val="24"/>
        </w:rPr>
        <w:t>5</w:t>
      </w:r>
      <w:r w:rsidR="000E7C56" w:rsidRPr="0049300B">
        <w:rPr>
          <w:rFonts w:asciiTheme="minorEastAsia" w:eastAsiaTheme="minorEastAsia" w:hAnsiTheme="minorEastAsia" w:cs="宋体" w:hint="eastAsia"/>
          <w:kern w:val="0"/>
          <w:sz w:val="24"/>
        </w:rPr>
        <w:t>%，暂缓通过</w:t>
      </w:r>
      <w:r w:rsidR="000A376E" w:rsidRPr="0049300B">
        <w:rPr>
          <w:rFonts w:asciiTheme="minorEastAsia" w:eastAsiaTheme="minorEastAsia" w:hAnsiTheme="minorEastAsia" w:cs="宋体" w:hint="eastAsia"/>
          <w:kern w:val="0"/>
          <w:sz w:val="24"/>
        </w:rPr>
        <w:t>及不合格比</w:t>
      </w:r>
      <w:r w:rsidR="000E7C56" w:rsidRPr="0049300B">
        <w:rPr>
          <w:rFonts w:asciiTheme="minorEastAsia" w:eastAsiaTheme="minorEastAsia" w:hAnsiTheme="minorEastAsia" w:cs="宋体" w:hint="eastAsia"/>
          <w:kern w:val="0"/>
          <w:sz w:val="24"/>
        </w:rPr>
        <w:t>率</w:t>
      </w:r>
      <w:r w:rsidR="008D249B" w:rsidRPr="0049300B">
        <w:rPr>
          <w:rFonts w:asciiTheme="minorEastAsia" w:eastAsiaTheme="minorEastAsia" w:hAnsiTheme="minorEastAsia" w:cs="宋体" w:hint="eastAsia"/>
          <w:kern w:val="0"/>
          <w:sz w:val="24"/>
        </w:rPr>
        <w:t>原则上</w:t>
      </w:r>
      <w:r w:rsidR="000E7C56" w:rsidRPr="0049300B">
        <w:rPr>
          <w:rFonts w:asciiTheme="minorEastAsia" w:eastAsiaTheme="minorEastAsia" w:hAnsiTheme="minorEastAsia" w:cs="宋体" w:hint="eastAsia"/>
          <w:kern w:val="0"/>
          <w:sz w:val="24"/>
        </w:rPr>
        <w:t>不低于1</w:t>
      </w:r>
      <w:r w:rsidR="000E7C56" w:rsidRPr="0049300B">
        <w:rPr>
          <w:rFonts w:asciiTheme="minorEastAsia" w:eastAsiaTheme="minorEastAsia" w:hAnsiTheme="minorEastAsia" w:cs="宋体"/>
          <w:kern w:val="0"/>
          <w:sz w:val="24"/>
        </w:rPr>
        <w:t>5</w:t>
      </w:r>
      <w:r w:rsidR="000E7C56" w:rsidRPr="0049300B">
        <w:rPr>
          <w:rFonts w:asciiTheme="minorEastAsia" w:eastAsiaTheme="minorEastAsia" w:hAnsiTheme="minorEastAsia" w:cs="宋体" w:hint="eastAsia"/>
          <w:kern w:val="0"/>
          <w:sz w:val="24"/>
        </w:rPr>
        <w:t>%。</w:t>
      </w:r>
    </w:p>
    <w:p w:rsidR="000E7C56" w:rsidRPr="0082455A" w:rsidRDefault="000E7C56" w:rsidP="0082455A">
      <w:pPr>
        <w:widowControl/>
        <w:spacing w:line="360" w:lineRule="auto"/>
        <w:ind w:firstLineChars="200" w:firstLine="480"/>
        <w:jc w:val="left"/>
        <w:rPr>
          <w:rFonts w:asciiTheme="minorEastAsia" w:eastAsiaTheme="minorEastAsia" w:hAnsiTheme="minorEastAsia" w:cs="宋体"/>
          <w:kern w:val="0"/>
          <w:sz w:val="24"/>
        </w:rPr>
      </w:pPr>
      <w:r w:rsidRPr="0082455A">
        <w:rPr>
          <w:rFonts w:asciiTheme="minorEastAsia" w:eastAsiaTheme="minorEastAsia" w:hAnsiTheme="minorEastAsia" w:cs="宋体" w:hint="eastAsia"/>
          <w:kern w:val="0"/>
          <w:sz w:val="24"/>
        </w:rPr>
        <w:t>2、学位论文开题报告</w:t>
      </w:r>
    </w:p>
    <w:p w:rsidR="00230F06" w:rsidRPr="00AA2411" w:rsidRDefault="000E7C56" w:rsidP="00AA2411">
      <w:pPr>
        <w:widowControl/>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博士生在资格考核通过</w:t>
      </w:r>
      <w:r w:rsidR="001336C9" w:rsidRPr="00AA2411">
        <w:rPr>
          <w:rFonts w:asciiTheme="minorEastAsia" w:eastAsiaTheme="minorEastAsia" w:hAnsiTheme="minorEastAsia" w:cs="宋体" w:hint="eastAsia"/>
          <w:kern w:val="0"/>
          <w:sz w:val="24"/>
        </w:rPr>
        <w:t>后开始撰写学位论文</w:t>
      </w:r>
      <w:r w:rsidRPr="00AA2411">
        <w:rPr>
          <w:rFonts w:asciiTheme="minorEastAsia" w:eastAsiaTheme="minorEastAsia" w:hAnsiTheme="minorEastAsia" w:cs="宋体" w:hint="eastAsia"/>
          <w:kern w:val="0"/>
          <w:sz w:val="24"/>
        </w:rPr>
        <w:t>开题报告</w:t>
      </w:r>
      <w:r w:rsidR="001336C9" w:rsidRPr="00AA2411">
        <w:rPr>
          <w:rFonts w:asciiTheme="minorEastAsia" w:eastAsiaTheme="minorEastAsia" w:hAnsiTheme="minorEastAsia" w:cs="宋体" w:hint="eastAsia"/>
          <w:kern w:val="0"/>
          <w:sz w:val="24"/>
        </w:rPr>
        <w:t>。</w:t>
      </w:r>
    </w:p>
    <w:p w:rsidR="000E7C56" w:rsidRPr="0082455A" w:rsidRDefault="00230F06" w:rsidP="00AA2411">
      <w:pPr>
        <w:widowControl/>
        <w:spacing w:line="360" w:lineRule="auto"/>
        <w:ind w:firstLineChars="200" w:firstLine="480"/>
        <w:jc w:val="left"/>
        <w:rPr>
          <w:rFonts w:asciiTheme="minorEastAsia" w:eastAsiaTheme="minorEastAsia" w:hAnsiTheme="minorEastAsia" w:cs="宋体"/>
          <w:kern w:val="0"/>
          <w:sz w:val="24"/>
        </w:rPr>
      </w:pPr>
      <w:r w:rsidRPr="0082455A">
        <w:rPr>
          <w:rFonts w:asciiTheme="minorEastAsia" w:eastAsiaTheme="minorEastAsia" w:hAnsiTheme="minorEastAsia" w:cs="宋体" w:hint="eastAsia"/>
          <w:kern w:val="0"/>
          <w:sz w:val="24"/>
        </w:rPr>
        <w:t>开题报告会由各二级学科负责人组织。博士生的书面</w:t>
      </w:r>
      <w:r w:rsidR="001336C9" w:rsidRPr="0082455A">
        <w:rPr>
          <w:rFonts w:asciiTheme="minorEastAsia" w:eastAsiaTheme="minorEastAsia" w:hAnsiTheme="minorEastAsia" w:cs="宋体" w:hint="eastAsia"/>
          <w:kern w:val="0"/>
          <w:sz w:val="24"/>
        </w:rPr>
        <w:t>开题报告在获得导师审核通过后，由</w:t>
      </w:r>
      <w:r w:rsidR="000E7C56" w:rsidRPr="0082455A">
        <w:rPr>
          <w:rFonts w:asciiTheme="minorEastAsia" w:eastAsiaTheme="minorEastAsia" w:hAnsiTheme="minorEastAsia" w:cs="宋体" w:hint="eastAsia"/>
          <w:kern w:val="0"/>
          <w:sz w:val="24"/>
        </w:rPr>
        <w:t>博士生向专家小组（</w:t>
      </w:r>
      <w:r w:rsidRPr="0082455A">
        <w:rPr>
          <w:rFonts w:asciiTheme="minorEastAsia" w:eastAsiaTheme="minorEastAsia" w:hAnsiTheme="minorEastAsia" w:cs="宋体" w:hint="eastAsia"/>
          <w:kern w:val="0"/>
          <w:sz w:val="24"/>
        </w:rPr>
        <w:t>由</w:t>
      </w:r>
      <w:r w:rsidR="001336C9" w:rsidRPr="0082455A">
        <w:rPr>
          <w:rFonts w:asciiTheme="minorEastAsia" w:eastAsiaTheme="minorEastAsia" w:hAnsiTheme="minorEastAsia" w:cs="宋体" w:hint="eastAsia"/>
          <w:kern w:val="0"/>
          <w:sz w:val="24"/>
        </w:rPr>
        <w:t>3至5位</w:t>
      </w:r>
      <w:r w:rsidR="000E7C56" w:rsidRPr="0082455A">
        <w:rPr>
          <w:rFonts w:asciiTheme="minorEastAsia" w:eastAsiaTheme="minorEastAsia" w:hAnsiTheme="minorEastAsia" w:cs="宋体" w:hint="eastAsia"/>
          <w:kern w:val="0"/>
          <w:sz w:val="24"/>
        </w:rPr>
        <w:t>教授、副教授组成）汇报博士学位论文</w:t>
      </w:r>
      <w:r w:rsidR="001336C9" w:rsidRPr="0082455A">
        <w:rPr>
          <w:rFonts w:asciiTheme="minorEastAsia" w:eastAsiaTheme="minorEastAsia" w:hAnsiTheme="minorEastAsia" w:cs="宋体" w:hint="eastAsia"/>
          <w:kern w:val="0"/>
          <w:sz w:val="24"/>
        </w:rPr>
        <w:t>的选题依据、研究目的和意义、研究内容、研究方案、预期研究目标等。每位博士生</w:t>
      </w:r>
      <w:r w:rsidR="000E7C56" w:rsidRPr="0082455A">
        <w:rPr>
          <w:rFonts w:asciiTheme="minorEastAsia" w:eastAsiaTheme="minorEastAsia" w:hAnsiTheme="minorEastAsia" w:cs="宋体" w:hint="eastAsia"/>
          <w:kern w:val="0"/>
          <w:sz w:val="24"/>
        </w:rPr>
        <w:t>口头报告</w:t>
      </w:r>
      <w:r w:rsidR="009328A6" w:rsidRPr="0082455A">
        <w:rPr>
          <w:rFonts w:asciiTheme="minorEastAsia" w:eastAsiaTheme="minorEastAsia" w:hAnsiTheme="minorEastAsia" w:cs="宋体" w:hint="eastAsia"/>
          <w:kern w:val="0"/>
          <w:sz w:val="24"/>
        </w:rPr>
        <w:t>、</w:t>
      </w:r>
      <w:r w:rsidR="000E7C56" w:rsidRPr="0082455A">
        <w:rPr>
          <w:rFonts w:asciiTheme="minorEastAsia" w:eastAsiaTheme="minorEastAsia" w:hAnsiTheme="minorEastAsia" w:cs="宋体" w:hint="eastAsia"/>
          <w:kern w:val="0"/>
          <w:sz w:val="24"/>
        </w:rPr>
        <w:t>提问和答辩时间</w:t>
      </w:r>
      <w:r w:rsidR="009328A6" w:rsidRPr="0082455A">
        <w:rPr>
          <w:rFonts w:asciiTheme="minorEastAsia" w:eastAsiaTheme="minorEastAsia" w:hAnsiTheme="minorEastAsia" w:cs="宋体" w:hint="eastAsia"/>
          <w:kern w:val="0"/>
          <w:sz w:val="24"/>
        </w:rPr>
        <w:t>总计</w:t>
      </w:r>
      <w:r w:rsidR="000E7C56" w:rsidRPr="0082455A">
        <w:rPr>
          <w:rFonts w:asciiTheme="minorEastAsia" w:eastAsiaTheme="minorEastAsia" w:hAnsiTheme="minorEastAsia" w:cs="宋体" w:hint="eastAsia"/>
          <w:kern w:val="0"/>
          <w:sz w:val="24"/>
        </w:rPr>
        <w:t>不少于</w:t>
      </w:r>
      <w:r w:rsidR="0082455A">
        <w:rPr>
          <w:rFonts w:asciiTheme="minorEastAsia" w:eastAsiaTheme="minorEastAsia" w:hAnsiTheme="minorEastAsia" w:cs="宋体" w:hint="eastAsia"/>
          <w:kern w:val="0"/>
          <w:sz w:val="24"/>
        </w:rPr>
        <w:t>5</w:t>
      </w:r>
      <w:r w:rsidR="000E7C56" w:rsidRPr="0082455A">
        <w:rPr>
          <w:rFonts w:asciiTheme="minorEastAsia" w:eastAsiaTheme="minorEastAsia" w:hAnsiTheme="minorEastAsia" w:cs="宋体" w:hint="eastAsia"/>
          <w:kern w:val="0"/>
          <w:sz w:val="24"/>
        </w:rPr>
        <w:t>0分钟。</w:t>
      </w:r>
      <w:r w:rsidR="001336C9" w:rsidRPr="0082455A">
        <w:rPr>
          <w:rFonts w:asciiTheme="minorEastAsia" w:eastAsiaTheme="minorEastAsia" w:hAnsiTheme="minorEastAsia" w:cs="宋体" w:hint="eastAsia"/>
          <w:kern w:val="0"/>
          <w:sz w:val="24"/>
        </w:rPr>
        <w:t>通过开题的博士</w:t>
      </w:r>
      <w:r w:rsidR="000E7C56" w:rsidRPr="0082455A">
        <w:rPr>
          <w:rFonts w:asciiTheme="minorEastAsia" w:eastAsiaTheme="minorEastAsia" w:hAnsiTheme="minorEastAsia" w:cs="宋体" w:hint="eastAsia"/>
          <w:kern w:val="0"/>
          <w:sz w:val="24"/>
        </w:rPr>
        <w:t>生</w:t>
      </w:r>
      <w:r w:rsidR="001336C9" w:rsidRPr="0082455A">
        <w:rPr>
          <w:rFonts w:asciiTheme="minorEastAsia" w:eastAsiaTheme="minorEastAsia" w:hAnsiTheme="minorEastAsia" w:cs="宋体" w:hint="eastAsia"/>
          <w:kern w:val="0"/>
          <w:sz w:val="24"/>
        </w:rPr>
        <w:t>，</w:t>
      </w:r>
      <w:r w:rsidR="000E7C56" w:rsidRPr="0082455A">
        <w:rPr>
          <w:rFonts w:asciiTheme="minorEastAsia" w:eastAsiaTheme="minorEastAsia" w:hAnsiTheme="minorEastAsia" w:cs="宋体" w:hint="eastAsia"/>
          <w:kern w:val="0"/>
          <w:sz w:val="24"/>
        </w:rPr>
        <w:t>提交由导师</w:t>
      </w:r>
      <w:r w:rsidR="00347469" w:rsidRPr="0082455A">
        <w:rPr>
          <w:rFonts w:asciiTheme="minorEastAsia" w:eastAsiaTheme="minorEastAsia" w:hAnsiTheme="minorEastAsia" w:cs="宋体" w:hint="eastAsia"/>
          <w:kern w:val="0"/>
          <w:sz w:val="24"/>
        </w:rPr>
        <w:t>、参加开题报告会专家</w:t>
      </w:r>
      <w:r w:rsidR="001336C9" w:rsidRPr="0082455A">
        <w:rPr>
          <w:rFonts w:asciiTheme="minorEastAsia" w:eastAsiaTheme="minorEastAsia" w:hAnsiTheme="minorEastAsia" w:cs="宋体" w:hint="eastAsia"/>
          <w:kern w:val="0"/>
          <w:sz w:val="24"/>
        </w:rPr>
        <w:t>签字认可</w:t>
      </w:r>
      <w:r w:rsidR="0082455A" w:rsidRPr="0082455A">
        <w:rPr>
          <w:rFonts w:asciiTheme="minorEastAsia" w:eastAsiaTheme="minorEastAsia" w:hAnsiTheme="minorEastAsia" w:cs="宋体" w:hint="eastAsia"/>
          <w:kern w:val="0"/>
          <w:sz w:val="24"/>
        </w:rPr>
        <w:t>的纸质开题报告</w:t>
      </w:r>
      <w:r w:rsidR="000E7C56" w:rsidRPr="0082455A">
        <w:rPr>
          <w:rFonts w:asciiTheme="minorEastAsia" w:eastAsiaTheme="minorEastAsia" w:hAnsiTheme="minorEastAsia" w:cs="宋体" w:hint="eastAsia"/>
          <w:kern w:val="0"/>
          <w:sz w:val="24"/>
        </w:rPr>
        <w:t>，交</w:t>
      </w:r>
      <w:r w:rsidRPr="0082455A">
        <w:rPr>
          <w:rFonts w:asciiTheme="minorEastAsia" w:eastAsiaTheme="minorEastAsia" w:hAnsiTheme="minorEastAsia" w:cs="宋体" w:hint="eastAsia"/>
          <w:kern w:val="0"/>
          <w:sz w:val="24"/>
        </w:rPr>
        <w:t>学</w:t>
      </w:r>
      <w:r w:rsidR="000E7C56" w:rsidRPr="0082455A">
        <w:rPr>
          <w:rFonts w:asciiTheme="minorEastAsia" w:eastAsiaTheme="minorEastAsia" w:hAnsiTheme="minorEastAsia" w:cs="宋体" w:hint="eastAsia"/>
          <w:kern w:val="0"/>
          <w:sz w:val="24"/>
        </w:rPr>
        <w:t>院研究生</w:t>
      </w:r>
      <w:r w:rsidR="001336C9" w:rsidRPr="0082455A">
        <w:rPr>
          <w:rFonts w:asciiTheme="minorEastAsia" w:eastAsiaTheme="minorEastAsia" w:hAnsiTheme="minorEastAsia" w:cs="宋体" w:hint="eastAsia"/>
          <w:kern w:val="0"/>
          <w:sz w:val="24"/>
        </w:rPr>
        <w:t>管理</w:t>
      </w:r>
      <w:r w:rsidR="000E7C56" w:rsidRPr="0082455A">
        <w:rPr>
          <w:rFonts w:asciiTheme="minorEastAsia" w:eastAsiaTheme="minorEastAsia" w:hAnsiTheme="minorEastAsia" w:cs="宋体" w:hint="eastAsia"/>
          <w:kern w:val="0"/>
          <w:sz w:val="24"/>
        </w:rPr>
        <w:t>工作办公室备案。开题报告不通过者，不能进入论文阶段。</w:t>
      </w:r>
    </w:p>
    <w:p w:rsidR="000E7C56" w:rsidRPr="00AA2411" w:rsidRDefault="000E7C56" w:rsidP="00AA2411">
      <w:pPr>
        <w:widowControl/>
        <w:spacing w:line="360" w:lineRule="auto"/>
        <w:ind w:firstLineChars="200" w:firstLine="480"/>
        <w:jc w:val="left"/>
        <w:rPr>
          <w:rFonts w:asciiTheme="minorEastAsia" w:eastAsiaTheme="minorEastAsia" w:hAnsiTheme="minorEastAsia" w:cs="宋体"/>
          <w:kern w:val="0"/>
          <w:sz w:val="24"/>
        </w:rPr>
      </w:pPr>
      <w:r w:rsidRPr="0082455A">
        <w:rPr>
          <w:rFonts w:asciiTheme="minorEastAsia" w:eastAsiaTheme="minorEastAsia" w:hAnsiTheme="minorEastAsia" w:cs="宋体" w:hint="eastAsia"/>
          <w:kern w:val="0"/>
          <w:sz w:val="24"/>
        </w:rPr>
        <w:t>3、学位论文中期检查</w:t>
      </w:r>
    </w:p>
    <w:p w:rsidR="000E7C56" w:rsidRPr="00AA2411" w:rsidRDefault="000E7C56" w:rsidP="00AA2411">
      <w:pPr>
        <w:widowControl/>
        <w:spacing w:line="360" w:lineRule="auto"/>
        <w:ind w:firstLineChars="200" w:firstLine="480"/>
        <w:jc w:val="left"/>
        <w:rPr>
          <w:rFonts w:asciiTheme="minorEastAsia" w:eastAsiaTheme="minorEastAsia" w:hAnsiTheme="minorEastAsia" w:cs="宋体"/>
          <w:kern w:val="0"/>
          <w:sz w:val="24"/>
        </w:rPr>
      </w:pPr>
      <w:r w:rsidRPr="00AA2411">
        <w:rPr>
          <w:rFonts w:asciiTheme="minorEastAsia" w:eastAsiaTheme="minorEastAsia" w:hAnsiTheme="minorEastAsia" w:cs="宋体" w:hint="eastAsia"/>
          <w:kern w:val="0"/>
          <w:sz w:val="24"/>
        </w:rPr>
        <w:t>学位论文开题报告通过</w:t>
      </w:r>
      <w:r w:rsidR="0096211B">
        <w:rPr>
          <w:rFonts w:asciiTheme="minorEastAsia" w:eastAsiaTheme="minorEastAsia" w:hAnsiTheme="minorEastAsia" w:cs="宋体" w:hint="eastAsia"/>
          <w:kern w:val="0"/>
          <w:sz w:val="24"/>
        </w:rPr>
        <w:t>6</w:t>
      </w:r>
      <w:r w:rsidR="0082455A" w:rsidRPr="0082455A">
        <w:rPr>
          <w:rFonts w:asciiTheme="minorEastAsia" w:eastAsiaTheme="minorEastAsia" w:hAnsiTheme="minorEastAsia" w:cs="宋体" w:hint="eastAsia"/>
          <w:kern w:val="0"/>
          <w:sz w:val="24"/>
        </w:rPr>
        <w:t>个月</w:t>
      </w:r>
      <w:r w:rsidRPr="00AA2411">
        <w:rPr>
          <w:rFonts w:asciiTheme="minorEastAsia" w:eastAsiaTheme="minorEastAsia" w:hAnsiTheme="minorEastAsia" w:cs="宋体" w:hint="eastAsia"/>
          <w:kern w:val="0"/>
          <w:sz w:val="24"/>
        </w:rPr>
        <w:t>后，经导师同意可以申请进行中期检查。</w:t>
      </w:r>
      <w:r w:rsidR="0082455A">
        <w:rPr>
          <w:rFonts w:asciiTheme="minorEastAsia" w:eastAsiaTheme="minorEastAsia" w:hAnsiTheme="minorEastAsia" w:cs="宋体" w:hint="eastAsia"/>
          <w:kern w:val="0"/>
          <w:sz w:val="24"/>
        </w:rPr>
        <w:t>由导师指导小组组织，</w:t>
      </w:r>
      <w:r w:rsidRPr="00AA2411">
        <w:rPr>
          <w:rFonts w:asciiTheme="minorEastAsia" w:eastAsiaTheme="minorEastAsia" w:hAnsiTheme="minorEastAsia" w:cs="宋体" w:hint="eastAsia"/>
          <w:kern w:val="0"/>
          <w:sz w:val="24"/>
        </w:rPr>
        <w:t>书面</w:t>
      </w:r>
      <w:r w:rsidR="00347469" w:rsidRPr="00AA2411">
        <w:rPr>
          <w:rFonts w:asciiTheme="minorEastAsia" w:eastAsiaTheme="minorEastAsia" w:hAnsiTheme="minorEastAsia" w:cs="宋体" w:hint="eastAsia"/>
          <w:kern w:val="0"/>
          <w:sz w:val="24"/>
        </w:rPr>
        <w:t>中期检查</w:t>
      </w:r>
      <w:r w:rsidRPr="00AA2411">
        <w:rPr>
          <w:rFonts w:asciiTheme="minorEastAsia" w:eastAsiaTheme="minorEastAsia" w:hAnsiTheme="minorEastAsia" w:cs="宋体" w:hint="eastAsia"/>
          <w:kern w:val="0"/>
          <w:sz w:val="24"/>
        </w:rPr>
        <w:t>报告由导师、参加</w:t>
      </w:r>
      <w:r w:rsidR="00347469" w:rsidRPr="00AA2411">
        <w:rPr>
          <w:rFonts w:asciiTheme="minorEastAsia" w:eastAsiaTheme="minorEastAsia" w:hAnsiTheme="minorEastAsia" w:cs="宋体" w:hint="eastAsia"/>
          <w:kern w:val="0"/>
          <w:sz w:val="24"/>
        </w:rPr>
        <w:t>中期检查</w:t>
      </w:r>
      <w:r w:rsidRPr="00AA2411">
        <w:rPr>
          <w:rFonts w:asciiTheme="minorEastAsia" w:eastAsiaTheme="minorEastAsia" w:hAnsiTheme="minorEastAsia" w:cs="宋体" w:hint="eastAsia"/>
          <w:kern w:val="0"/>
          <w:sz w:val="24"/>
        </w:rPr>
        <w:t>专家签署意见后，交院研究生</w:t>
      </w:r>
      <w:r w:rsidR="00224458">
        <w:rPr>
          <w:rFonts w:asciiTheme="minorEastAsia" w:eastAsiaTheme="minorEastAsia" w:hAnsiTheme="minorEastAsia" w:cs="宋体" w:hint="eastAsia"/>
          <w:kern w:val="0"/>
          <w:sz w:val="24"/>
        </w:rPr>
        <w:t>管理</w:t>
      </w:r>
      <w:r w:rsidRPr="00AA2411">
        <w:rPr>
          <w:rFonts w:asciiTheme="minorEastAsia" w:eastAsiaTheme="minorEastAsia" w:hAnsiTheme="minorEastAsia" w:cs="宋体" w:hint="eastAsia"/>
          <w:kern w:val="0"/>
          <w:sz w:val="24"/>
        </w:rPr>
        <w:t>办公室备案。中期检查不通过者，不能进入博士论文</w:t>
      </w:r>
      <w:r w:rsidR="00347469" w:rsidRPr="00AA2411">
        <w:rPr>
          <w:rFonts w:asciiTheme="minorEastAsia" w:eastAsiaTheme="minorEastAsia" w:hAnsiTheme="minorEastAsia" w:cs="宋体" w:hint="eastAsia"/>
          <w:kern w:val="0"/>
          <w:sz w:val="24"/>
        </w:rPr>
        <w:t>预</w:t>
      </w:r>
      <w:r w:rsidRPr="00AA2411">
        <w:rPr>
          <w:rFonts w:asciiTheme="minorEastAsia" w:eastAsiaTheme="minorEastAsia" w:hAnsiTheme="minorEastAsia" w:cs="宋体" w:hint="eastAsia"/>
          <w:kern w:val="0"/>
          <w:sz w:val="24"/>
        </w:rPr>
        <w:t>答辩阶段。</w:t>
      </w:r>
    </w:p>
    <w:p w:rsidR="000E7C56" w:rsidRPr="00AA2411" w:rsidRDefault="000E7C56" w:rsidP="00AA2411">
      <w:pPr>
        <w:spacing w:line="360" w:lineRule="auto"/>
        <w:ind w:firstLineChars="200" w:firstLine="480"/>
        <w:rPr>
          <w:rFonts w:asciiTheme="minorEastAsia" w:eastAsiaTheme="minorEastAsia" w:hAnsiTheme="minorEastAsia" w:cs="宋体"/>
          <w:kern w:val="0"/>
          <w:sz w:val="24"/>
        </w:rPr>
      </w:pPr>
      <w:r w:rsidRPr="0082455A">
        <w:rPr>
          <w:rFonts w:asciiTheme="minorEastAsia" w:eastAsiaTheme="minorEastAsia" w:hAnsiTheme="minorEastAsia" w:cs="宋体" w:hint="eastAsia"/>
          <w:kern w:val="0"/>
          <w:sz w:val="24"/>
        </w:rPr>
        <w:t>4、</w:t>
      </w:r>
      <w:r w:rsidR="003C0D13" w:rsidRPr="0082455A">
        <w:rPr>
          <w:rFonts w:asciiTheme="minorEastAsia" w:eastAsiaTheme="minorEastAsia" w:hAnsiTheme="minorEastAsia" w:cs="宋体" w:hint="eastAsia"/>
          <w:kern w:val="0"/>
          <w:sz w:val="24"/>
        </w:rPr>
        <w:t>博士研究生预警机制</w:t>
      </w:r>
    </w:p>
    <w:p w:rsidR="000E7C56" w:rsidRDefault="003C0D13" w:rsidP="003C0D13">
      <w:pPr>
        <w:spacing w:line="360" w:lineRule="auto"/>
        <w:ind w:firstLineChars="200" w:firstLine="480"/>
        <w:rPr>
          <w:rFonts w:asciiTheme="minorEastAsia" w:eastAsiaTheme="minorEastAsia" w:hAnsiTheme="minorEastAsia" w:cs="宋体"/>
          <w:kern w:val="0"/>
          <w:sz w:val="24"/>
        </w:rPr>
      </w:pPr>
      <w:r w:rsidRPr="003C0D13">
        <w:rPr>
          <w:rFonts w:asciiTheme="minorEastAsia" w:eastAsiaTheme="minorEastAsia" w:hAnsiTheme="minorEastAsia" w:cs="宋体"/>
          <w:kern w:val="0"/>
          <w:sz w:val="24"/>
        </w:rPr>
        <w:t>学</w:t>
      </w:r>
      <w:r w:rsidRPr="003C0D13">
        <w:rPr>
          <w:rFonts w:asciiTheme="minorEastAsia" w:eastAsiaTheme="minorEastAsia" w:hAnsiTheme="minorEastAsia" w:cs="宋体" w:hint="eastAsia"/>
          <w:kern w:val="0"/>
          <w:sz w:val="24"/>
        </w:rPr>
        <w:t>院</w:t>
      </w:r>
      <w:r w:rsidRPr="003C0D13">
        <w:rPr>
          <w:rFonts w:asciiTheme="minorEastAsia" w:eastAsiaTheme="minorEastAsia" w:hAnsiTheme="minorEastAsia" w:cs="宋体"/>
          <w:kern w:val="0"/>
          <w:sz w:val="24"/>
        </w:rPr>
        <w:t>依据学籍管理规定和专业培养计划要求，对</w:t>
      </w:r>
      <w:r w:rsidRPr="003C0D13">
        <w:rPr>
          <w:rFonts w:asciiTheme="minorEastAsia" w:eastAsiaTheme="minorEastAsia" w:hAnsiTheme="minorEastAsia" w:cs="宋体" w:hint="eastAsia"/>
          <w:kern w:val="0"/>
          <w:sz w:val="24"/>
        </w:rPr>
        <w:t>博士研究生</w:t>
      </w:r>
      <w:r w:rsidRPr="003C0D13">
        <w:rPr>
          <w:rFonts w:asciiTheme="minorEastAsia" w:eastAsiaTheme="minorEastAsia" w:hAnsiTheme="minorEastAsia" w:cs="宋体"/>
          <w:kern w:val="0"/>
          <w:sz w:val="24"/>
        </w:rPr>
        <w:t>的</w:t>
      </w:r>
      <w:r w:rsidRPr="003C0D13">
        <w:rPr>
          <w:rFonts w:asciiTheme="minorEastAsia" w:eastAsiaTheme="minorEastAsia" w:hAnsiTheme="minorEastAsia" w:cs="宋体" w:hint="eastAsia"/>
          <w:kern w:val="0"/>
          <w:sz w:val="24"/>
        </w:rPr>
        <w:t>学业</w:t>
      </w:r>
      <w:r w:rsidRPr="003C0D13">
        <w:rPr>
          <w:rFonts w:asciiTheme="minorEastAsia" w:eastAsiaTheme="minorEastAsia" w:hAnsiTheme="minorEastAsia" w:cs="宋体"/>
          <w:kern w:val="0"/>
          <w:sz w:val="24"/>
        </w:rPr>
        <w:t>情况进行核查</w:t>
      </w:r>
      <w:r w:rsidRPr="003C0D13">
        <w:rPr>
          <w:rFonts w:asciiTheme="minorEastAsia" w:eastAsiaTheme="minorEastAsia" w:hAnsiTheme="minorEastAsia" w:cs="宋体" w:hint="eastAsia"/>
          <w:kern w:val="0"/>
          <w:sz w:val="24"/>
        </w:rPr>
        <w:t>、评定、通告和督促、帮扶的系列</w:t>
      </w:r>
      <w:r w:rsidRPr="003C0D13">
        <w:rPr>
          <w:rFonts w:asciiTheme="minorEastAsia" w:eastAsiaTheme="minorEastAsia" w:hAnsiTheme="minorEastAsia" w:cs="宋体"/>
          <w:kern w:val="0"/>
          <w:sz w:val="24"/>
        </w:rPr>
        <w:t>措施</w:t>
      </w:r>
      <w:r w:rsidRPr="003C0D13">
        <w:rPr>
          <w:rFonts w:asciiTheme="minorEastAsia" w:eastAsiaTheme="minorEastAsia" w:hAnsiTheme="minorEastAsia" w:cs="宋体" w:hint="eastAsia"/>
          <w:kern w:val="0"/>
          <w:sz w:val="24"/>
        </w:rPr>
        <w:t>。</w:t>
      </w:r>
      <w:r w:rsidRPr="003C0D13">
        <w:rPr>
          <w:rFonts w:asciiTheme="minorEastAsia" w:eastAsiaTheme="minorEastAsia" w:hAnsiTheme="minorEastAsia" w:cs="宋体"/>
          <w:kern w:val="0"/>
          <w:sz w:val="24"/>
        </w:rPr>
        <w:t>研究生</w:t>
      </w:r>
      <w:proofErr w:type="gramStart"/>
      <w:r w:rsidRPr="003C0D13">
        <w:rPr>
          <w:rFonts w:asciiTheme="minorEastAsia" w:eastAsiaTheme="minorEastAsia" w:hAnsiTheme="minorEastAsia" w:cs="宋体"/>
          <w:kern w:val="0"/>
          <w:sz w:val="24"/>
        </w:rPr>
        <w:t>教务员</w:t>
      </w:r>
      <w:proofErr w:type="gramEnd"/>
      <w:r w:rsidRPr="003C0D13">
        <w:rPr>
          <w:rFonts w:asciiTheme="minorEastAsia" w:eastAsiaTheme="minorEastAsia" w:hAnsiTheme="minorEastAsia" w:cs="宋体"/>
          <w:kern w:val="0"/>
          <w:sz w:val="24"/>
        </w:rPr>
        <w:t>具体负责学院的学业预警工作</w:t>
      </w:r>
      <w:r w:rsidRPr="003C0D13">
        <w:rPr>
          <w:rFonts w:asciiTheme="minorEastAsia" w:eastAsiaTheme="minorEastAsia" w:hAnsiTheme="minorEastAsia" w:cs="宋体" w:hint="eastAsia"/>
          <w:kern w:val="0"/>
          <w:sz w:val="24"/>
        </w:rPr>
        <w:t>的初评、通告、联系、反馈等相关组织工作</w:t>
      </w:r>
      <w:r w:rsidRPr="003C0D13">
        <w:rPr>
          <w:rFonts w:asciiTheme="minorEastAsia" w:eastAsiaTheme="minorEastAsia" w:hAnsiTheme="minorEastAsia" w:cs="宋体"/>
          <w:kern w:val="0"/>
          <w:sz w:val="24"/>
        </w:rPr>
        <w:t>。</w:t>
      </w:r>
    </w:p>
    <w:p w:rsidR="00836CAC" w:rsidRPr="00836CAC" w:rsidRDefault="00A76BA0" w:rsidP="003C0D1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sidRPr="00836CAC">
        <w:rPr>
          <w:rFonts w:asciiTheme="minorEastAsia" w:eastAsiaTheme="minorEastAsia" w:hAnsiTheme="minorEastAsia" w:cs="宋体" w:hint="eastAsia"/>
          <w:kern w:val="0"/>
          <w:sz w:val="24"/>
        </w:rPr>
        <w:t>评价机制</w:t>
      </w:r>
    </w:p>
    <w:p w:rsidR="0049300B" w:rsidRPr="000F5B6A" w:rsidRDefault="0049300B" w:rsidP="0049300B">
      <w:pPr>
        <w:spacing w:line="360" w:lineRule="auto"/>
        <w:ind w:firstLine="480"/>
        <w:rPr>
          <w:rFonts w:ascii="宋体" w:hAnsi="宋体"/>
          <w:color w:val="000000"/>
          <w:kern w:val="0"/>
        </w:rPr>
      </w:pPr>
      <w:r w:rsidRPr="0049300B">
        <w:rPr>
          <w:rFonts w:asciiTheme="minorEastAsia" w:eastAsiaTheme="minorEastAsia" w:hAnsiTheme="minorEastAsia"/>
          <w:sz w:val="24"/>
        </w:rPr>
        <w:lastRenderedPageBreak/>
        <w:t>为进一步加强博士研究生教学工作的管理，提高博士研究生教学和培养质量，根据教育部、科技部联合发布《关于规范高等学校SCI论文相关指标使用 树立正确评价导向的若干意见》（</w:t>
      </w:r>
      <w:proofErr w:type="gramStart"/>
      <w:r w:rsidRPr="0049300B">
        <w:rPr>
          <w:rFonts w:asciiTheme="minorEastAsia" w:eastAsiaTheme="minorEastAsia" w:hAnsiTheme="minorEastAsia"/>
          <w:sz w:val="24"/>
        </w:rPr>
        <w:t>教科技</w:t>
      </w:r>
      <w:proofErr w:type="gramEnd"/>
      <w:r w:rsidRPr="0049300B">
        <w:rPr>
          <w:rFonts w:asciiTheme="minorEastAsia" w:eastAsiaTheme="minorEastAsia" w:hAnsiTheme="minorEastAsia"/>
          <w:sz w:val="24"/>
        </w:rPr>
        <w:t>〔2020〕2 号）、科技部《关于破除科技评价中“唯论文”不良导向的若干措施（试行）》（国</w:t>
      </w:r>
      <w:proofErr w:type="gramStart"/>
      <w:r w:rsidRPr="0049300B">
        <w:rPr>
          <w:rFonts w:asciiTheme="minorEastAsia" w:eastAsiaTheme="minorEastAsia" w:hAnsiTheme="minorEastAsia"/>
          <w:sz w:val="24"/>
        </w:rPr>
        <w:t>科发监〔2020〕</w:t>
      </w:r>
      <w:proofErr w:type="gramEnd"/>
      <w:r w:rsidRPr="0049300B">
        <w:rPr>
          <w:rFonts w:asciiTheme="minorEastAsia" w:eastAsiaTheme="minorEastAsia" w:hAnsiTheme="minorEastAsia"/>
          <w:sz w:val="24"/>
        </w:rPr>
        <w:t>37号）等文件精神，学院制定了相应的科研能力评价机制</w:t>
      </w:r>
      <w:r w:rsidRPr="0049300B">
        <w:rPr>
          <w:rFonts w:asciiTheme="minorEastAsia" w:eastAsiaTheme="minorEastAsia" w:hAnsiTheme="minorEastAsia" w:hint="eastAsia"/>
          <w:sz w:val="24"/>
        </w:rPr>
        <w:t>。详</w:t>
      </w:r>
      <w:r w:rsidRPr="00AA2411">
        <w:rPr>
          <w:rFonts w:asciiTheme="minorEastAsia" w:eastAsiaTheme="minorEastAsia" w:hAnsiTheme="minorEastAsia" w:hint="eastAsia"/>
          <w:sz w:val="24"/>
        </w:rPr>
        <w:t>见《南京大学信息管理学院</w:t>
      </w:r>
      <w:r w:rsidRPr="00927283">
        <w:rPr>
          <w:rFonts w:asciiTheme="minorEastAsia" w:eastAsiaTheme="minorEastAsia" w:hAnsiTheme="minorEastAsia" w:hint="eastAsia"/>
          <w:sz w:val="24"/>
        </w:rPr>
        <w:t>博士研究生</w:t>
      </w:r>
      <w:r w:rsidRPr="00927283">
        <w:rPr>
          <w:rFonts w:asciiTheme="minorEastAsia" w:eastAsiaTheme="minorEastAsia" w:hAnsiTheme="minorEastAsia"/>
          <w:sz w:val="24"/>
        </w:rPr>
        <w:t>学术综合能力评定</w:t>
      </w:r>
      <w:r>
        <w:rPr>
          <w:rFonts w:asciiTheme="minorEastAsia" w:eastAsiaTheme="minorEastAsia" w:hAnsiTheme="minorEastAsia"/>
          <w:sz w:val="24"/>
        </w:rPr>
        <w:t>暂行</w:t>
      </w:r>
      <w:r>
        <w:rPr>
          <w:rFonts w:asciiTheme="minorEastAsia" w:eastAsiaTheme="minorEastAsia" w:hAnsiTheme="minorEastAsia" w:hint="eastAsia"/>
          <w:sz w:val="24"/>
        </w:rPr>
        <w:t>办法</w:t>
      </w:r>
      <w:r w:rsidRPr="00AA2411">
        <w:rPr>
          <w:rFonts w:asciiTheme="minorEastAsia" w:eastAsiaTheme="minorEastAsia" w:hAnsiTheme="minorEastAsia" w:hint="eastAsia"/>
          <w:sz w:val="24"/>
        </w:rPr>
        <w:t>》</w:t>
      </w:r>
      <w:r>
        <w:rPr>
          <w:rFonts w:asciiTheme="minorEastAsia" w:eastAsiaTheme="minorEastAsia" w:hAnsiTheme="minorEastAsia" w:hint="eastAsia"/>
          <w:sz w:val="24"/>
        </w:rPr>
        <w:t>和《</w:t>
      </w:r>
      <w:r w:rsidRPr="00AA2411">
        <w:rPr>
          <w:rFonts w:asciiTheme="minorEastAsia" w:eastAsiaTheme="minorEastAsia" w:hAnsiTheme="minorEastAsia" w:hint="eastAsia"/>
          <w:sz w:val="24"/>
        </w:rPr>
        <w:t>南京大学信息管理学院</w:t>
      </w:r>
      <w:r w:rsidRPr="00927283">
        <w:rPr>
          <w:rFonts w:asciiTheme="minorEastAsia" w:eastAsiaTheme="minorEastAsia" w:hAnsiTheme="minorEastAsia" w:hint="eastAsia"/>
          <w:sz w:val="24"/>
        </w:rPr>
        <w:t>博士研究生</w:t>
      </w:r>
      <w:r w:rsidRPr="00927283">
        <w:rPr>
          <w:rFonts w:asciiTheme="minorEastAsia" w:eastAsiaTheme="minorEastAsia" w:hAnsiTheme="minorEastAsia"/>
          <w:sz w:val="24"/>
        </w:rPr>
        <w:t>学术综合能力评定</w:t>
      </w:r>
      <w:r>
        <w:rPr>
          <w:rFonts w:asciiTheme="minorEastAsia" w:eastAsiaTheme="minorEastAsia" w:hAnsiTheme="minorEastAsia" w:hint="eastAsia"/>
          <w:sz w:val="24"/>
        </w:rPr>
        <w:t>实施细则》</w:t>
      </w:r>
      <w:r>
        <w:rPr>
          <w:rFonts w:ascii="宋体" w:hAnsi="宋体" w:hint="eastAsia"/>
          <w:color w:val="000000"/>
          <w:kern w:val="0"/>
        </w:rPr>
        <w:t>。</w:t>
      </w:r>
    </w:p>
    <w:p w:rsidR="00A76BA0" w:rsidRPr="0049300B" w:rsidRDefault="00A76BA0" w:rsidP="003C0D13">
      <w:pPr>
        <w:spacing w:line="360" w:lineRule="auto"/>
        <w:ind w:firstLineChars="200" w:firstLine="480"/>
        <w:rPr>
          <w:rFonts w:asciiTheme="minorEastAsia" w:eastAsiaTheme="minorEastAsia" w:hAnsiTheme="minorEastAsia"/>
          <w:kern w:val="0"/>
          <w:sz w:val="24"/>
        </w:rPr>
      </w:pPr>
    </w:p>
    <w:p w:rsidR="000E7C56" w:rsidRPr="00FC3B36" w:rsidRDefault="00347469" w:rsidP="00FC3B36">
      <w:pPr>
        <w:pStyle w:val="2"/>
        <w:rPr>
          <w:rFonts w:ascii="华光大标宋_CNKI" w:eastAsia="华光大标宋_CNKI" w:hAnsi="华光大标宋_CNKI"/>
          <w:sz w:val="28"/>
        </w:rPr>
      </w:pPr>
      <w:r w:rsidRPr="00FC3B36">
        <w:rPr>
          <w:rFonts w:ascii="华光大标宋_CNKI" w:eastAsia="华光大标宋_CNKI" w:hAnsi="华光大标宋_CNKI" w:hint="eastAsia"/>
          <w:sz w:val="28"/>
        </w:rPr>
        <w:t>七、博士学位论文</w:t>
      </w:r>
    </w:p>
    <w:p w:rsidR="00347469" w:rsidRPr="00AA2411" w:rsidRDefault="00347469" w:rsidP="00AA2411">
      <w:pPr>
        <w:snapToGrid w:val="0"/>
        <w:spacing w:line="360" w:lineRule="auto"/>
        <w:ind w:firstLineChars="200" w:firstLine="480"/>
        <w:rPr>
          <w:rFonts w:asciiTheme="minorEastAsia" w:eastAsiaTheme="minorEastAsia" w:hAnsiTheme="minorEastAsia"/>
          <w:sz w:val="24"/>
        </w:rPr>
      </w:pPr>
      <w:r w:rsidRPr="00AA2411">
        <w:rPr>
          <w:rFonts w:asciiTheme="minorEastAsia" w:eastAsiaTheme="minorEastAsia" w:hAnsiTheme="minorEastAsia" w:hint="eastAsia"/>
          <w:sz w:val="24"/>
        </w:rPr>
        <w:t>1、学位论文撰写</w:t>
      </w:r>
    </w:p>
    <w:p w:rsidR="00347469" w:rsidRPr="00AA2411" w:rsidRDefault="00347469" w:rsidP="00AA2411">
      <w:pPr>
        <w:snapToGrid w:val="0"/>
        <w:spacing w:line="360" w:lineRule="auto"/>
        <w:ind w:firstLineChars="200" w:firstLine="480"/>
        <w:rPr>
          <w:rFonts w:asciiTheme="minorEastAsia" w:eastAsiaTheme="minorEastAsia" w:hAnsiTheme="minorEastAsia"/>
          <w:sz w:val="24"/>
        </w:rPr>
      </w:pPr>
      <w:r w:rsidRPr="00AA2411">
        <w:rPr>
          <w:rFonts w:asciiTheme="minorEastAsia" w:eastAsiaTheme="minorEastAsia" w:hAnsiTheme="minorEastAsia" w:hint="eastAsia"/>
          <w:sz w:val="24"/>
        </w:rPr>
        <w:t>博士</w:t>
      </w:r>
      <w:r w:rsidR="00AA2411" w:rsidRPr="00AA2411">
        <w:rPr>
          <w:rFonts w:asciiTheme="minorEastAsia" w:eastAsiaTheme="minorEastAsia" w:hAnsiTheme="minorEastAsia" w:hint="eastAsia"/>
          <w:sz w:val="24"/>
        </w:rPr>
        <w:t>研究</w:t>
      </w:r>
      <w:r w:rsidRPr="00AA2411">
        <w:rPr>
          <w:rFonts w:asciiTheme="minorEastAsia" w:eastAsiaTheme="minorEastAsia" w:hAnsiTheme="minorEastAsia" w:hint="eastAsia"/>
          <w:sz w:val="24"/>
        </w:rPr>
        <w:t>生在申请博士学位之前需提交学位论文。学位论文应是博士</w:t>
      </w:r>
      <w:r w:rsidR="00AA2411" w:rsidRPr="00AA2411">
        <w:rPr>
          <w:rFonts w:asciiTheme="minorEastAsia" w:eastAsiaTheme="minorEastAsia" w:hAnsiTheme="minorEastAsia" w:hint="eastAsia"/>
          <w:sz w:val="24"/>
        </w:rPr>
        <w:t>研究</w:t>
      </w:r>
      <w:r w:rsidRPr="00AA2411">
        <w:rPr>
          <w:rFonts w:asciiTheme="minorEastAsia" w:eastAsiaTheme="minorEastAsia" w:hAnsiTheme="minorEastAsia" w:hint="eastAsia"/>
          <w:sz w:val="24"/>
        </w:rPr>
        <w:t>生在导师指导下独立完成、系统完整的、有创造性的学术论文。学位论文应能反映出博士</w:t>
      </w:r>
      <w:r w:rsidR="00AA2411" w:rsidRPr="00AA2411">
        <w:rPr>
          <w:rFonts w:asciiTheme="minorEastAsia" w:eastAsiaTheme="minorEastAsia" w:hAnsiTheme="minorEastAsia" w:hint="eastAsia"/>
          <w:sz w:val="24"/>
        </w:rPr>
        <w:t>研究</w:t>
      </w:r>
      <w:r w:rsidRPr="00AA2411">
        <w:rPr>
          <w:rFonts w:asciiTheme="minorEastAsia" w:eastAsiaTheme="minorEastAsia" w:hAnsiTheme="minorEastAsia" w:hint="eastAsia"/>
          <w:sz w:val="24"/>
        </w:rPr>
        <w:t>生已经掌握了本学科宽厚的基础理论知识和系统的专业知识和研究方法，具备了独立从事科学研究工作的能力和一定的创新能力。它是博士</w:t>
      </w:r>
      <w:r w:rsidR="00AA2411" w:rsidRPr="00AA2411">
        <w:rPr>
          <w:rFonts w:asciiTheme="minorEastAsia" w:eastAsiaTheme="minorEastAsia" w:hAnsiTheme="minorEastAsia" w:hint="eastAsia"/>
          <w:sz w:val="24"/>
        </w:rPr>
        <w:t>研究</w:t>
      </w:r>
      <w:r w:rsidRPr="00AA2411">
        <w:rPr>
          <w:rFonts w:asciiTheme="minorEastAsia" w:eastAsiaTheme="minorEastAsia" w:hAnsiTheme="minorEastAsia" w:hint="eastAsia"/>
          <w:sz w:val="24"/>
        </w:rPr>
        <w:t>生科学研究工作的全面总结，</w:t>
      </w:r>
      <w:r w:rsidRPr="00AA2411">
        <w:rPr>
          <w:rFonts w:asciiTheme="minorEastAsia" w:eastAsiaTheme="minorEastAsia" w:hAnsiTheme="minorEastAsia" w:cs="宋体" w:hint="eastAsia"/>
          <w:kern w:val="0"/>
          <w:sz w:val="24"/>
        </w:rPr>
        <w:t>是博士</w:t>
      </w:r>
      <w:r w:rsidR="00AA2411" w:rsidRPr="00AA2411">
        <w:rPr>
          <w:rFonts w:asciiTheme="minorEastAsia" w:eastAsiaTheme="minorEastAsia" w:hAnsiTheme="minorEastAsia" w:cs="宋体" w:hint="eastAsia"/>
          <w:kern w:val="0"/>
          <w:sz w:val="24"/>
        </w:rPr>
        <w:t>研究</w:t>
      </w:r>
      <w:r w:rsidRPr="00AA2411">
        <w:rPr>
          <w:rFonts w:asciiTheme="minorEastAsia" w:eastAsiaTheme="minorEastAsia" w:hAnsiTheme="minorEastAsia" w:cs="宋体" w:hint="eastAsia"/>
          <w:kern w:val="0"/>
          <w:sz w:val="24"/>
        </w:rPr>
        <w:t>生培养质量和学术水平的集中反映，</w:t>
      </w:r>
      <w:r w:rsidRPr="00AA2411">
        <w:rPr>
          <w:rFonts w:asciiTheme="minorEastAsia" w:eastAsiaTheme="minorEastAsia" w:hAnsiTheme="minorEastAsia" w:hint="eastAsia"/>
          <w:sz w:val="24"/>
        </w:rPr>
        <w:t>是申请</w:t>
      </w:r>
      <w:smartTag w:uri="urn:schemas-microsoft-com:office:smarttags" w:element="PersonName">
        <w:smartTagPr>
          <w:attr w:name="ProductID" w:val="和授予"/>
        </w:smartTagPr>
        <w:r w:rsidRPr="00AA2411">
          <w:rPr>
            <w:rFonts w:asciiTheme="minorEastAsia" w:eastAsiaTheme="minorEastAsia" w:hAnsiTheme="minorEastAsia" w:hint="eastAsia"/>
            <w:sz w:val="24"/>
          </w:rPr>
          <w:t>和授予</w:t>
        </w:r>
      </w:smartTag>
      <w:r w:rsidRPr="00AA2411">
        <w:rPr>
          <w:rFonts w:asciiTheme="minorEastAsia" w:eastAsiaTheme="minorEastAsia" w:hAnsiTheme="minorEastAsia" w:hint="eastAsia"/>
          <w:sz w:val="24"/>
        </w:rPr>
        <w:t>博士学位的基本依据。博士学位论文撰写是博士生培养过程的基本训练之一，必须按照相关规范认真执行，具体要求见</w:t>
      </w:r>
      <w:bookmarkStart w:id="1" w:name="_Toc77753959"/>
      <w:r w:rsidRPr="00AA2411">
        <w:rPr>
          <w:rFonts w:asciiTheme="minorEastAsia" w:eastAsiaTheme="minorEastAsia" w:hAnsiTheme="minorEastAsia" w:hint="eastAsia"/>
          <w:sz w:val="24"/>
        </w:rPr>
        <w:t>《南京大学大学博士（硕士）学位论文撰写基本要求</w:t>
      </w:r>
      <w:bookmarkEnd w:id="1"/>
      <w:r w:rsidRPr="00AA2411">
        <w:rPr>
          <w:rFonts w:asciiTheme="minorEastAsia" w:eastAsiaTheme="minorEastAsia" w:hAnsiTheme="minorEastAsia" w:hint="eastAsia"/>
          <w:sz w:val="24"/>
        </w:rPr>
        <w:t>》。</w:t>
      </w:r>
    </w:p>
    <w:p w:rsidR="001E291A" w:rsidRPr="00AA2411" w:rsidRDefault="001E291A" w:rsidP="00AA2411">
      <w:pPr>
        <w:widowControl/>
        <w:spacing w:line="360" w:lineRule="auto"/>
        <w:ind w:firstLineChars="200" w:firstLine="480"/>
        <w:jc w:val="left"/>
        <w:rPr>
          <w:rFonts w:asciiTheme="minorEastAsia" w:eastAsiaTheme="minorEastAsia" w:hAnsiTheme="minorEastAsia" w:cs="宋体"/>
          <w:kern w:val="0"/>
          <w:sz w:val="24"/>
        </w:rPr>
      </w:pPr>
      <w:r w:rsidRPr="0082455A">
        <w:rPr>
          <w:rFonts w:asciiTheme="minorEastAsia" w:eastAsiaTheme="minorEastAsia" w:hAnsiTheme="minorEastAsia" w:hint="eastAsia"/>
          <w:sz w:val="24"/>
        </w:rPr>
        <w:t>2、</w:t>
      </w:r>
      <w:r w:rsidRPr="0082455A">
        <w:rPr>
          <w:rFonts w:asciiTheme="minorEastAsia" w:eastAsiaTheme="minorEastAsia" w:hAnsiTheme="minorEastAsia" w:cs="宋体" w:hint="eastAsia"/>
          <w:kern w:val="0"/>
          <w:sz w:val="24"/>
        </w:rPr>
        <w:t>学位论文文本预审</w:t>
      </w:r>
    </w:p>
    <w:p w:rsidR="001E291A" w:rsidRPr="00AA2411" w:rsidRDefault="001E291A" w:rsidP="00AA2411">
      <w:pPr>
        <w:spacing w:line="360" w:lineRule="auto"/>
        <w:ind w:firstLineChars="200" w:firstLine="480"/>
        <w:rPr>
          <w:rFonts w:asciiTheme="minorEastAsia" w:eastAsiaTheme="minorEastAsia" w:hAnsiTheme="minorEastAsia"/>
          <w:sz w:val="24"/>
        </w:rPr>
      </w:pPr>
      <w:r w:rsidRPr="00AA2411">
        <w:rPr>
          <w:rFonts w:asciiTheme="minorEastAsia" w:eastAsiaTheme="minorEastAsia" w:hAnsiTheme="minorEastAsia" w:hint="eastAsia"/>
          <w:sz w:val="24"/>
        </w:rPr>
        <w:t>学位论文需经导师认真审查和修改，签字同意后，方可进入文本预审环节。每年3月1日、9月1日左右，由导师所在二级学科组织开展学位论文文本预审核，学院随机抽取论文进行文本预审。预审专家由相关二级学科教授或副教授担任，每本论文由两位专家审核。如有不通过意见，学生在导师的指导下根据审核意见认真回复和修改论文文本，合格后论文可进入预答辩环节。如修改后专家审核意见仍然为不通过，则该学位论文不能参加此次预答辩。</w:t>
      </w:r>
    </w:p>
    <w:p w:rsidR="00C22BC5" w:rsidRPr="00AA2411" w:rsidRDefault="001E291A" w:rsidP="00AA2411">
      <w:pPr>
        <w:spacing w:line="360" w:lineRule="auto"/>
        <w:ind w:firstLineChars="196" w:firstLine="47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3</w:t>
      </w:r>
      <w:r w:rsidR="00C22BC5" w:rsidRPr="00AA2411">
        <w:rPr>
          <w:rFonts w:asciiTheme="minorEastAsia" w:eastAsiaTheme="minorEastAsia" w:hAnsiTheme="minorEastAsia" w:cs="仿宋_GB2312" w:hint="eastAsia"/>
          <w:kern w:val="0"/>
          <w:sz w:val="24"/>
        </w:rPr>
        <w:t>、学位论文预答辩</w:t>
      </w:r>
    </w:p>
    <w:p w:rsidR="00C22BC5" w:rsidRPr="00AA2411" w:rsidRDefault="00C22BC5" w:rsidP="00AA2411">
      <w:pPr>
        <w:spacing w:line="360" w:lineRule="auto"/>
        <w:ind w:firstLineChars="200" w:firstLine="48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通过学位论文</w:t>
      </w:r>
      <w:r w:rsidR="001E291A" w:rsidRPr="00AA2411">
        <w:rPr>
          <w:rFonts w:asciiTheme="minorEastAsia" w:eastAsiaTheme="minorEastAsia" w:hAnsiTheme="minorEastAsia" w:cs="仿宋_GB2312" w:hint="eastAsia"/>
          <w:kern w:val="0"/>
          <w:sz w:val="24"/>
        </w:rPr>
        <w:t>文本预审</w:t>
      </w:r>
      <w:r w:rsidRPr="00AA2411">
        <w:rPr>
          <w:rFonts w:asciiTheme="minorEastAsia" w:eastAsiaTheme="minorEastAsia" w:hAnsiTheme="minorEastAsia" w:cs="仿宋_GB2312" w:hint="eastAsia"/>
          <w:kern w:val="0"/>
          <w:sz w:val="24"/>
        </w:rPr>
        <w:t>的博士生即可进入预答辩环节，预答辩由</w:t>
      </w:r>
      <w:r w:rsidR="001E291A" w:rsidRPr="00AA2411">
        <w:rPr>
          <w:rFonts w:asciiTheme="minorEastAsia" w:eastAsiaTheme="minorEastAsia" w:hAnsiTheme="minorEastAsia" w:cs="仿宋_GB2312" w:hint="eastAsia"/>
          <w:kern w:val="0"/>
          <w:sz w:val="24"/>
        </w:rPr>
        <w:t>学院</w:t>
      </w:r>
      <w:r w:rsidRPr="00AA2411">
        <w:rPr>
          <w:rFonts w:asciiTheme="minorEastAsia" w:eastAsiaTheme="minorEastAsia" w:hAnsiTheme="minorEastAsia" w:cs="仿宋_GB2312" w:hint="eastAsia"/>
          <w:kern w:val="0"/>
          <w:sz w:val="24"/>
        </w:rPr>
        <w:t>负责组织，参加预答辩的专家不少于3位正教授或副教授。导师签字的预答辩记录为领</w:t>
      </w:r>
      <w:r w:rsidRPr="00AA2411">
        <w:rPr>
          <w:rFonts w:asciiTheme="minorEastAsia" w:eastAsiaTheme="minorEastAsia" w:hAnsiTheme="minorEastAsia" w:cs="仿宋_GB2312" w:hint="eastAsia"/>
          <w:kern w:val="0"/>
          <w:sz w:val="24"/>
        </w:rPr>
        <w:lastRenderedPageBreak/>
        <w:t>取答辩表决票所需提交材料之一。</w:t>
      </w:r>
      <w:r w:rsidR="001E291A" w:rsidRPr="00AA2411">
        <w:rPr>
          <w:rFonts w:asciiTheme="minorEastAsia" w:eastAsiaTheme="minorEastAsia" w:hAnsiTheme="minorEastAsia" w:cs="仿宋_GB2312" w:hint="eastAsia"/>
          <w:kern w:val="0"/>
          <w:sz w:val="24"/>
        </w:rPr>
        <w:t>通过预答辩的博士生，可</w:t>
      </w:r>
      <w:r w:rsidR="00931089" w:rsidRPr="00AA2411">
        <w:rPr>
          <w:rFonts w:asciiTheme="minorEastAsia" w:eastAsiaTheme="minorEastAsia" w:hAnsiTheme="minorEastAsia" w:cs="仿宋_GB2312" w:hint="eastAsia"/>
          <w:kern w:val="0"/>
          <w:sz w:val="24"/>
        </w:rPr>
        <w:t>根据学校通知</w:t>
      </w:r>
      <w:r w:rsidR="001E291A" w:rsidRPr="00AA2411">
        <w:rPr>
          <w:rFonts w:asciiTheme="minorEastAsia" w:eastAsiaTheme="minorEastAsia" w:hAnsiTheme="minorEastAsia" w:cs="仿宋_GB2312" w:hint="eastAsia"/>
          <w:kern w:val="0"/>
          <w:sz w:val="24"/>
        </w:rPr>
        <w:t>进入学位管理系统，提交答辩申请</w:t>
      </w:r>
      <w:r w:rsidR="00931089" w:rsidRPr="00AA2411">
        <w:rPr>
          <w:rFonts w:asciiTheme="minorEastAsia" w:eastAsiaTheme="minorEastAsia" w:hAnsiTheme="minorEastAsia" w:cs="仿宋_GB2312" w:hint="eastAsia"/>
          <w:kern w:val="0"/>
          <w:sz w:val="24"/>
        </w:rPr>
        <w:t>。</w:t>
      </w:r>
    </w:p>
    <w:p w:rsidR="00347469" w:rsidRPr="00AA2411" w:rsidRDefault="00931089" w:rsidP="00AA2411">
      <w:pPr>
        <w:spacing w:line="360" w:lineRule="auto"/>
        <w:ind w:firstLineChars="196" w:firstLine="47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4</w:t>
      </w:r>
      <w:r w:rsidR="00347469" w:rsidRPr="00AA2411">
        <w:rPr>
          <w:rFonts w:asciiTheme="minorEastAsia" w:eastAsiaTheme="minorEastAsia" w:hAnsiTheme="minorEastAsia" w:cs="仿宋_GB2312" w:hint="eastAsia"/>
          <w:kern w:val="0"/>
          <w:sz w:val="24"/>
        </w:rPr>
        <w:t>、学位论文评审</w:t>
      </w:r>
    </w:p>
    <w:p w:rsidR="00347469" w:rsidRPr="00AA2411" w:rsidRDefault="00347469" w:rsidP="00AA2411">
      <w:pPr>
        <w:spacing w:line="360" w:lineRule="auto"/>
        <w:ind w:firstLineChars="200" w:firstLine="48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学院实行博士学位论文全面盲审制度。学位论文评阅意见返回后，学生根据意见做出修改。若</w:t>
      </w:r>
      <w:r w:rsidR="00931089" w:rsidRPr="00AA2411">
        <w:rPr>
          <w:rFonts w:asciiTheme="minorEastAsia" w:eastAsiaTheme="minorEastAsia" w:hAnsiTheme="minorEastAsia" w:cs="仿宋_GB2312" w:hint="eastAsia"/>
          <w:kern w:val="0"/>
          <w:sz w:val="24"/>
        </w:rPr>
        <w:t>评审</w:t>
      </w:r>
      <w:r w:rsidRPr="00AA2411">
        <w:rPr>
          <w:rFonts w:asciiTheme="minorEastAsia" w:eastAsiaTheme="minorEastAsia" w:hAnsiTheme="minorEastAsia" w:cs="仿宋_GB2312" w:hint="eastAsia"/>
          <w:kern w:val="0"/>
          <w:sz w:val="24"/>
        </w:rPr>
        <w:t>意见</w:t>
      </w:r>
      <w:r w:rsidR="00931089" w:rsidRPr="00AA2411">
        <w:rPr>
          <w:rFonts w:asciiTheme="minorEastAsia" w:eastAsiaTheme="minorEastAsia" w:hAnsiTheme="minorEastAsia" w:cs="仿宋_GB2312" w:hint="eastAsia"/>
          <w:kern w:val="0"/>
          <w:sz w:val="24"/>
        </w:rPr>
        <w:t>出现“修改后直接答辩”</w:t>
      </w:r>
      <w:r w:rsidRPr="00AA2411">
        <w:rPr>
          <w:rFonts w:asciiTheme="minorEastAsia" w:eastAsiaTheme="minorEastAsia" w:hAnsiTheme="minorEastAsia" w:cs="仿宋_GB2312" w:hint="eastAsia"/>
          <w:kern w:val="0"/>
          <w:sz w:val="24"/>
        </w:rPr>
        <w:t>，学生应与导师充分交流后修改论文并填写《盲审意见反馈表》，表格需导师和答辩委员会主席签字；若</w:t>
      </w:r>
      <w:r w:rsidR="00931089" w:rsidRPr="00AA2411">
        <w:rPr>
          <w:rFonts w:asciiTheme="minorEastAsia" w:eastAsiaTheme="minorEastAsia" w:hAnsiTheme="minorEastAsia" w:cs="仿宋_GB2312" w:hint="eastAsia"/>
          <w:kern w:val="0"/>
          <w:sz w:val="24"/>
        </w:rPr>
        <w:t>评审意见出现“不同意答辩”</w:t>
      </w:r>
      <w:r w:rsidRPr="00AA2411">
        <w:rPr>
          <w:rFonts w:asciiTheme="minorEastAsia" w:eastAsiaTheme="minorEastAsia" w:hAnsiTheme="minorEastAsia" w:cs="仿宋_GB2312" w:hint="eastAsia"/>
          <w:kern w:val="0"/>
          <w:sz w:val="24"/>
        </w:rPr>
        <w:t>，由导师负责督导学生修改论文后再按学校及学院要求重新送审。</w:t>
      </w:r>
    </w:p>
    <w:p w:rsidR="00931089" w:rsidRPr="00AA2411" w:rsidRDefault="00931089" w:rsidP="00AA2411">
      <w:pPr>
        <w:spacing w:line="360" w:lineRule="auto"/>
        <w:ind w:firstLineChars="196" w:firstLine="47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5、学位论文查重</w:t>
      </w:r>
    </w:p>
    <w:p w:rsidR="00931089" w:rsidRPr="00AA2411" w:rsidRDefault="00931089" w:rsidP="00AA2411">
      <w:pPr>
        <w:spacing w:line="360" w:lineRule="auto"/>
        <w:ind w:firstLineChars="200" w:firstLine="480"/>
        <w:rPr>
          <w:rFonts w:asciiTheme="minorEastAsia" w:eastAsiaTheme="minorEastAsia" w:hAnsiTheme="minorEastAsia"/>
          <w:sz w:val="24"/>
        </w:rPr>
      </w:pPr>
      <w:r w:rsidRPr="00AA2411">
        <w:rPr>
          <w:rFonts w:asciiTheme="minorEastAsia" w:eastAsiaTheme="minorEastAsia" w:hAnsiTheme="minorEastAsia" w:hint="eastAsia"/>
          <w:sz w:val="24"/>
        </w:rPr>
        <w:t>学位论文评阅意见返回后，</w:t>
      </w:r>
      <w:r w:rsidR="00D60314" w:rsidRPr="00AA2411">
        <w:rPr>
          <w:rFonts w:asciiTheme="minorEastAsia" w:eastAsiaTheme="minorEastAsia" w:hAnsiTheme="minorEastAsia" w:hint="eastAsia"/>
          <w:sz w:val="24"/>
        </w:rPr>
        <w:t>学院对学位论文开展</w:t>
      </w:r>
      <w:r w:rsidRPr="00AA2411">
        <w:rPr>
          <w:rFonts w:asciiTheme="minorEastAsia" w:eastAsiaTheme="minorEastAsia" w:hAnsiTheme="minorEastAsia" w:hint="eastAsia"/>
          <w:sz w:val="24"/>
        </w:rPr>
        <w:t>查重工作，</w:t>
      </w:r>
      <w:r w:rsidR="00D60314" w:rsidRPr="00AA2411">
        <w:rPr>
          <w:rFonts w:asciiTheme="minorEastAsia" w:eastAsiaTheme="minorEastAsia" w:hAnsiTheme="minorEastAsia" w:hint="eastAsia"/>
          <w:sz w:val="24"/>
        </w:rPr>
        <w:t>要求博士学位论文的</w:t>
      </w:r>
      <w:r w:rsidRPr="00AA2411">
        <w:rPr>
          <w:rFonts w:asciiTheme="minorEastAsia" w:eastAsiaTheme="minorEastAsia" w:hAnsiTheme="minorEastAsia" w:hint="eastAsia"/>
          <w:sz w:val="24"/>
        </w:rPr>
        <w:t>去除自引重复率须</w:t>
      </w:r>
      <w:r w:rsidR="00D60314" w:rsidRPr="00AA2411">
        <w:rPr>
          <w:rFonts w:asciiTheme="minorEastAsia" w:eastAsiaTheme="minorEastAsia" w:hAnsiTheme="minorEastAsia" w:hint="eastAsia"/>
          <w:sz w:val="24"/>
        </w:rPr>
        <w:t>低于</w:t>
      </w:r>
      <w:r w:rsidRPr="00AA2411">
        <w:rPr>
          <w:rFonts w:asciiTheme="minorEastAsia" w:eastAsiaTheme="minorEastAsia" w:hAnsiTheme="minorEastAsia" w:hint="eastAsia"/>
          <w:sz w:val="24"/>
        </w:rPr>
        <w:t>5%。若去除自引重复率间于5%和15%之间，由学院视情况给予修改后重新查重的机会。若去除自引重复率超过15%，答辩须延期。</w:t>
      </w:r>
    </w:p>
    <w:p w:rsidR="00347469" w:rsidRPr="00AA2411" w:rsidRDefault="00931089" w:rsidP="00AA2411">
      <w:pPr>
        <w:spacing w:line="360" w:lineRule="auto"/>
        <w:ind w:firstLineChars="196" w:firstLine="47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6</w:t>
      </w:r>
      <w:r w:rsidR="00347469" w:rsidRPr="00AA2411">
        <w:rPr>
          <w:rFonts w:asciiTheme="minorEastAsia" w:eastAsiaTheme="minorEastAsia" w:hAnsiTheme="minorEastAsia" w:cs="仿宋_GB2312" w:hint="eastAsia"/>
          <w:kern w:val="0"/>
          <w:sz w:val="24"/>
        </w:rPr>
        <w:t>、学位论文答辩</w:t>
      </w:r>
    </w:p>
    <w:p w:rsidR="00347469" w:rsidRPr="00AA2411" w:rsidRDefault="00347469" w:rsidP="00AA2411">
      <w:pPr>
        <w:spacing w:line="360" w:lineRule="auto"/>
        <w:ind w:firstLineChars="200" w:firstLine="480"/>
        <w:rPr>
          <w:rFonts w:asciiTheme="minorEastAsia" w:eastAsiaTheme="minorEastAsia" w:hAnsiTheme="minorEastAsia" w:cs="仿宋_GB2312"/>
          <w:kern w:val="0"/>
          <w:sz w:val="24"/>
        </w:rPr>
      </w:pPr>
      <w:r w:rsidRPr="00AA2411">
        <w:rPr>
          <w:rFonts w:asciiTheme="minorEastAsia" w:eastAsiaTheme="minorEastAsia" w:hAnsiTheme="minorEastAsia" w:cs="仿宋_GB2312" w:hint="eastAsia"/>
          <w:kern w:val="0"/>
          <w:sz w:val="24"/>
        </w:rPr>
        <w:t>已完成预答辩且</w:t>
      </w:r>
      <w:r w:rsidR="00931089" w:rsidRPr="00AA2411">
        <w:rPr>
          <w:rFonts w:asciiTheme="minorEastAsia" w:eastAsiaTheme="minorEastAsia" w:hAnsiTheme="minorEastAsia" w:cs="仿宋_GB2312" w:hint="eastAsia"/>
          <w:kern w:val="0"/>
          <w:sz w:val="24"/>
        </w:rPr>
        <w:t>学位论文</w:t>
      </w:r>
      <w:r w:rsidRPr="00AA2411">
        <w:rPr>
          <w:rFonts w:asciiTheme="minorEastAsia" w:eastAsiaTheme="minorEastAsia" w:hAnsiTheme="minorEastAsia" w:cs="仿宋_GB2312" w:hint="eastAsia"/>
          <w:kern w:val="0"/>
          <w:sz w:val="24"/>
        </w:rPr>
        <w:t>查重通过</w:t>
      </w:r>
      <w:r w:rsidR="00931089" w:rsidRPr="00AA2411">
        <w:rPr>
          <w:rFonts w:asciiTheme="minorEastAsia" w:eastAsiaTheme="minorEastAsia" w:hAnsiTheme="minorEastAsia" w:cs="仿宋_GB2312" w:hint="eastAsia"/>
          <w:kern w:val="0"/>
          <w:sz w:val="24"/>
        </w:rPr>
        <w:t>的博士生</w:t>
      </w:r>
      <w:r w:rsidRPr="00AA2411">
        <w:rPr>
          <w:rFonts w:asciiTheme="minorEastAsia" w:eastAsiaTheme="minorEastAsia" w:hAnsiTheme="minorEastAsia" w:cs="仿宋_GB2312" w:hint="eastAsia"/>
          <w:kern w:val="0"/>
          <w:sz w:val="24"/>
        </w:rPr>
        <w:t>，</w:t>
      </w:r>
      <w:r w:rsidR="00931089" w:rsidRPr="00AA2411">
        <w:rPr>
          <w:rFonts w:asciiTheme="minorEastAsia" w:eastAsiaTheme="minorEastAsia" w:hAnsiTheme="minorEastAsia" w:cs="仿宋_GB2312" w:hint="eastAsia"/>
          <w:kern w:val="0"/>
          <w:sz w:val="24"/>
        </w:rPr>
        <w:t>学院</w:t>
      </w:r>
      <w:r w:rsidRPr="00AA2411">
        <w:rPr>
          <w:rFonts w:asciiTheme="minorEastAsia" w:eastAsiaTheme="minorEastAsia" w:hAnsiTheme="minorEastAsia" w:cs="仿宋_GB2312" w:hint="eastAsia"/>
          <w:kern w:val="0"/>
          <w:sz w:val="24"/>
        </w:rPr>
        <w:t>可组织实施研究生学位论文答辩。由导师提交超过5人的答辩委员推荐名单，</w:t>
      </w:r>
      <w:r w:rsidR="00931089" w:rsidRPr="00AA2411">
        <w:rPr>
          <w:rFonts w:asciiTheme="minorEastAsia" w:eastAsiaTheme="minorEastAsia" w:hAnsiTheme="minorEastAsia" w:cs="仿宋_GB2312" w:hint="eastAsia"/>
          <w:kern w:val="0"/>
          <w:sz w:val="24"/>
        </w:rPr>
        <w:t>学院</w:t>
      </w:r>
      <w:r w:rsidRPr="00AA2411">
        <w:rPr>
          <w:rFonts w:asciiTheme="minorEastAsia" w:eastAsiaTheme="minorEastAsia" w:hAnsiTheme="minorEastAsia" w:cs="仿宋_GB2312" w:hint="eastAsia"/>
          <w:kern w:val="0"/>
          <w:sz w:val="24"/>
        </w:rPr>
        <w:t>从中确定最终的答辩委员会名单。博士学位论文答辩委员会由教授或相当专业技术职务的专家5人组成，其中博士生导师至少有3人，校外专家至少有2人。导师不参加答辩委员会。博士学位论文答辩秘书应具有讲师以上技术职务或博士学位。答辩后须形成规范的答辩决议。学生在答辩结束之后再根据答辩意见对论文进行细致的修改。</w:t>
      </w:r>
    </w:p>
    <w:p w:rsidR="00D93DC9" w:rsidRPr="00AA2411" w:rsidRDefault="00D93DC9" w:rsidP="00AA2411">
      <w:pPr>
        <w:spacing w:line="360" w:lineRule="auto"/>
        <w:ind w:firstLineChars="200" w:firstLine="480"/>
        <w:rPr>
          <w:rFonts w:asciiTheme="minorEastAsia" w:eastAsiaTheme="minorEastAsia" w:hAnsiTheme="minorEastAsia" w:cs="仿宋_GB2312"/>
          <w:kern w:val="0"/>
          <w:sz w:val="24"/>
        </w:rPr>
      </w:pPr>
      <w:r w:rsidRPr="0082455A">
        <w:rPr>
          <w:rFonts w:asciiTheme="minorEastAsia" w:eastAsiaTheme="minorEastAsia" w:hAnsiTheme="minorEastAsia" w:cs="仿宋_GB2312" w:hint="eastAsia"/>
          <w:kern w:val="0"/>
          <w:sz w:val="24"/>
        </w:rPr>
        <w:t>学院根据答辩委员会对学位论文的投票情况，评选学院优秀博士学位论文，作为以后申请学校优秀博士论文和江苏省优秀博士论文的备选论文。</w:t>
      </w:r>
    </w:p>
    <w:p w:rsidR="00347469" w:rsidRPr="00AA2411" w:rsidRDefault="00D93DC9" w:rsidP="00AA2411">
      <w:pPr>
        <w:snapToGrid w:val="0"/>
        <w:spacing w:line="360" w:lineRule="auto"/>
        <w:ind w:firstLineChars="196" w:firstLine="470"/>
        <w:rPr>
          <w:rStyle w:val="a9"/>
          <w:rFonts w:asciiTheme="minorEastAsia" w:eastAsiaTheme="minorEastAsia" w:hAnsiTheme="minorEastAsia"/>
          <w:b w:val="0"/>
          <w:sz w:val="24"/>
        </w:rPr>
      </w:pPr>
      <w:r w:rsidRPr="00AA2411">
        <w:rPr>
          <w:rStyle w:val="a9"/>
          <w:rFonts w:asciiTheme="minorEastAsia" w:eastAsiaTheme="minorEastAsia" w:hAnsiTheme="minorEastAsia" w:hint="eastAsia"/>
          <w:b w:val="0"/>
          <w:sz w:val="24"/>
        </w:rPr>
        <w:t>7</w:t>
      </w:r>
      <w:r w:rsidR="00347469" w:rsidRPr="00AA2411">
        <w:rPr>
          <w:rStyle w:val="a9"/>
          <w:rFonts w:asciiTheme="minorEastAsia" w:eastAsiaTheme="minorEastAsia" w:hAnsiTheme="minorEastAsia" w:hint="eastAsia"/>
          <w:b w:val="0"/>
          <w:sz w:val="24"/>
        </w:rPr>
        <w:t>、博士学位</w:t>
      </w:r>
      <w:r w:rsidR="00AA2411" w:rsidRPr="00AA2411">
        <w:rPr>
          <w:rStyle w:val="a9"/>
          <w:rFonts w:asciiTheme="minorEastAsia" w:eastAsiaTheme="minorEastAsia" w:hAnsiTheme="minorEastAsia" w:hint="eastAsia"/>
          <w:b w:val="0"/>
          <w:sz w:val="24"/>
        </w:rPr>
        <w:t>申请</w:t>
      </w:r>
    </w:p>
    <w:p w:rsidR="00836F68" w:rsidRPr="00AA2411" w:rsidRDefault="00D93DC9" w:rsidP="000B2FAE">
      <w:pPr>
        <w:snapToGrid w:val="0"/>
        <w:spacing w:line="360" w:lineRule="auto"/>
        <w:ind w:firstLineChars="200" w:firstLine="480"/>
        <w:rPr>
          <w:rFonts w:asciiTheme="minorEastAsia" w:eastAsiaTheme="minorEastAsia" w:hAnsiTheme="minorEastAsia"/>
          <w:kern w:val="0"/>
          <w:sz w:val="24"/>
        </w:rPr>
      </w:pPr>
      <w:r w:rsidRPr="00AA2411">
        <w:rPr>
          <w:rFonts w:asciiTheme="minorEastAsia" w:eastAsiaTheme="minorEastAsia" w:hAnsiTheme="minorEastAsia" w:hint="eastAsia"/>
          <w:sz w:val="24"/>
        </w:rPr>
        <w:t>博士</w:t>
      </w:r>
      <w:r w:rsidR="00347469" w:rsidRPr="00AA2411">
        <w:rPr>
          <w:rFonts w:asciiTheme="minorEastAsia" w:eastAsiaTheme="minorEastAsia" w:hAnsiTheme="minorEastAsia" w:hint="eastAsia"/>
          <w:sz w:val="24"/>
        </w:rPr>
        <w:t>研究生完成学位论文撰写，通过答辩并且取得相应的科研成果要求后，在规定时间内可申请相应学位，具体申请学位的科研成果要求见《南京大学</w:t>
      </w:r>
      <w:r w:rsidRPr="00AA2411">
        <w:rPr>
          <w:rFonts w:asciiTheme="minorEastAsia" w:eastAsiaTheme="minorEastAsia" w:hAnsiTheme="minorEastAsia" w:hint="eastAsia"/>
          <w:sz w:val="24"/>
        </w:rPr>
        <w:t>信息管理</w:t>
      </w:r>
      <w:r w:rsidR="00347469" w:rsidRPr="00AA2411">
        <w:rPr>
          <w:rFonts w:asciiTheme="minorEastAsia" w:eastAsiaTheme="minorEastAsia" w:hAnsiTheme="minorEastAsia" w:hint="eastAsia"/>
          <w:sz w:val="24"/>
        </w:rPr>
        <w:t>学院</w:t>
      </w:r>
      <w:r w:rsidR="00927283" w:rsidRPr="00927283">
        <w:rPr>
          <w:rFonts w:asciiTheme="minorEastAsia" w:eastAsiaTheme="minorEastAsia" w:hAnsiTheme="minorEastAsia" w:hint="eastAsia"/>
          <w:sz w:val="24"/>
        </w:rPr>
        <w:t>博士研究生</w:t>
      </w:r>
      <w:r w:rsidR="00927283" w:rsidRPr="00927283">
        <w:rPr>
          <w:rFonts w:asciiTheme="minorEastAsia" w:eastAsiaTheme="minorEastAsia" w:hAnsiTheme="minorEastAsia"/>
          <w:sz w:val="24"/>
        </w:rPr>
        <w:t>学术综合能力评定</w:t>
      </w:r>
      <w:r w:rsidR="00AC4AE4">
        <w:rPr>
          <w:rFonts w:asciiTheme="minorEastAsia" w:eastAsiaTheme="minorEastAsia" w:hAnsiTheme="minorEastAsia"/>
          <w:sz w:val="24"/>
        </w:rPr>
        <w:t>暂行</w:t>
      </w:r>
      <w:r w:rsidR="00927283">
        <w:rPr>
          <w:rFonts w:asciiTheme="minorEastAsia" w:eastAsiaTheme="minorEastAsia" w:hAnsiTheme="minorEastAsia" w:hint="eastAsia"/>
          <w:sz w:val="24"/>
        </w:rPr>
        <w:t>办法</w:t>
      </w:r>
      <w:r w:rsidR="00347469" w:rsidRPr="00AA2411">
        <w:rPr>
          <w:rFonts w:asciiTheme="minorEastAsia" w:eastAsiaTheme="minorEastAsia" w:hAnsiTheme="minorEastAsia" w:hint="eastAsia"/>
          <w:sz w:val="24"/>
        </w:rPr>
        <w:t>》</w:t>
      </w:r>
      <w:r w:rsidR="00B95FAD">
        <w:rPr>
          <w:rFonts w:asciiTheme="minorEastAsia" w:eastAsiaTheme="minorEastAsia" w:hAnsiTheme="minorEastAsia" w:hint="eastAsia"/>
          <w:sz w:val="24"/>
        </w:rPr>
        <w:t>和《</w:t>
      </w:r>
      <w:r w:rsidR="00B95FAD" w:rsidRPr="00AA2411">
        <w:rPr>
          <w:rFonts w:asciiTheme="minorEastAsia" w:eastAsiaTheme="minorEastAsia" w:hAnsiTheme="minorEastAsia" w:hint="eastAsia"/>
          <w:sz w:val="24"/>
        </w:rPr>
        <w:t>南京大学信息管理学院</w:t>
      </w:r>
      <w:r w:rsidR="00B95FAD" w:rsidRPr="00927283">
        <w:rPr>
          <w:rFonts w:asciiTheme="minorEastAsia" w:eastAsiaTheme="minorEastAsia" w:hAnsiTheme="minorEastAsia" w:hint="eastAsia"/>
          <w:sz w:val="24"/>
        </w:rPr>
        <w:t>博士研究生</w:t>
      </w:r>
      <w:r w:rsidR="00B95FAD" w:rsidRPr="00927283">
        <w:rPr>
          <w:rFonts w:asciiTheme="minorEastAsia" w:eastAsiaTheme="minorEastAsia" w:hAnsiTheme="minorEastAsia"/>
          <w:sz w:val="24"/>
        </w:rPr>
        <w:t>学术综合能力评定</w:t>
      </w:r>
      <w:r w:rsidR="00B95FAD">
        <w:rPr>
          <w:rFonts w:asciiTheme="minorEastAsia" w:eastAsiaTheme="minorEastAsia" w:hAnsiTheme="minorEastAsia" w:hint="eastAsia"/>
          <w:sz w:val="24"/>
        </w:rPr>
        <w:t>实施细则》</w:t>
      </w:r>
      <w:r w:rsidR="00347469" w:rsidRPr="00AA2411">
        <w:rPr>
          <w:rFonts w:asciiTheme="minorEastAsia" w:eastAsiaTheme="minorEastAsia" w:hAnsiTheme="minorEastAsia" w:hint="eastAsia"/>
          <w:sz w:val="24"/>
        </w:rPr>
        <w:t>。</w:t>
      </w:r>
    </w:p>
    <w:sectPr w:rsidR="00836F68" w:rsidRPr="00AA2411" w:rsidSect="00836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1C" w:rsidRDefault="002D2E1C" w:rsidP="00DA6E18">
      <w:r>
        <w:separator/>
      </w:r>
    </w:p>
  </w:endnote>
  <w:endnote w:type="continuationSeparator" w:id="0">
    <w:p w:rsidR="002D2E1C" w:rsidRDefault="002D2E1C" w:rsidP="00D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光大标宋_CNKI">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1C" w:rsidRDefault="002D2E1C" w:rsidP="00DA6E18">
      <w:r>
        <w:separator/>
      </w:r>
    </w:p>
  </w:footnote>
  <w:footnote w:type="continuationSeparator" w:id="0">
    <w:p w:rsidR="002D2E1C" w:rsidRDefault="002D2E1C" w:rsidP="00DA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FE4"/>
    <w:multiLevelType w:val="multilevel"/>
    <w:tmpl w:val="360020A4"/>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34"/>
    <w:rsid w:val="00003AAC"/>
    <w:rsid w:val="00013BB4"/>
    <w:rsid w:val="000248EE"/>
    <w:rsid w:val="000434F5"/>
    <w:rsid w:val="00063D92"/>
    <w:rsid w:val="00067DBC"/>
    <w:rsid w:val="00071E06"/>
    <w:rsid w:val="0007601B"/>
    <w:rsid w:val="000A376E"/>
    <w:rsid w:val="000A4C4A"/>
    <w:rsid w:val="000B2FAE"/>
    <w:rsid w:val="000B5789"/>
    <w:rsid w:val="000C7CA5"/>
    <w:rsid w:val="000E132C"/>
    <w:rsid w:val="000E7C56"/>
    <w:rsid w:val="001022DA"/>
    <w:rsid w:val="00113D96"/>
    <w:rsid w:val="00130DEE"/>
    <w:rsid w:val="00132259"/>
    <w:rsid w:val="001336C9"/>
    <w:rsid w:val="00143B8B"/>
    <w:rsid w:val="00174680"/>
    <w:rsid w:val="001921D0"/>
    <w:rsid w:val="001B6EC8"/>
    <w:rsid w:val="001C47DD"/>
    <w:rsid w:val="001C7411"/>
    <w:rsid w:val="001D0F76"/>
    <w:rsid w:val="001D11B9"/>
    <w:rsid w:val="001E291A"/>
    <w:rsid w:val="001E744C"/>
    <w:rsid w:val="00213925"/>
    <w:rsid w:val="0021585C"/>
    <w:rsid w:val="00223993"/>
    <w:rsid w:val="00224458"/>
    <w:rsid w:val="00230F06"/>
    <w:rsid w:val="00240995"/>
    <w:rsid w:val="00242421"/>
    <w:rsid w:val="002461D1"/>
    <w:rsid w:val="00251DA6"/>
    <w:rsid w:val="00253C9E"/>
    <w:rsid w:val="00273189"/>
    <w:rsid w:val="00284485"/>
    <w:rsid w:val="002A1574"/>
    <w:rsid w:val="002A3B5E"/>
    <w:rsid w:val="002A54D2"/>
    <w:rsid w:val="002C348A"/>
    <w:rsid w:val="002C6E4A"/>
    <w:rsid w:val="002C6F6C"/>
    <w:rsid w:val="002D2E1C"/>
    <w:rsid w:val="002E7D40"/>
    <w:rsid w:val="002F1B9C"/>
    <w:rsid w:val="00307A9F"/>
    <w:rsid w:val="00323622"/>
    <w:rsid w:val="00333B9F"/>
    <w:rsid w:val="00333C0D"/>
    <w:rsid w:val="00334E1E"/>
    <w:rsid w:val="003430DA"/>
    <w:rsid w:val="00346608"/>
    <w:rsid w:val="00346834"/>
    <w:rsid w:val="00347469"/>
    <w:rsid w:val="00373782"/>
    <w:rsid w:val="00375CA9"/>
    <w:rsid w:val="00381558"/>
    <w:rsid w:val="00394330"/>
    <w:rsid w:val="00394CF6"/>
    <w:rsid w:val="003965FA"/>
    <w:rsid w:val="003C0D13"/>
    <w:rsid w:val="003C43ED"/>
    <w:rsid w:val="003C5635"/>
    <w:rsid w:val="003D22AD"/>
    <w:rsid w:val="003E307E"/>
    <w:rsid w:val="003E58B9"/>
    <w:rsid w:val="003F0CAB"/>
    <w:rsid w:val="004071B7"/>
    <w:rsid w:val="00407BC2"/>
    <w:rsid w:val="004157C1"/>
    <w:rsid w:val="004274F2"/>
    <w:rsid w:val="004349B0"/>
    <w:rsid w:val="00435EAB"/>
    <w:rsid w:val="004360DA"/>
    <w:rsid w:val="0043659D"/>
    <w:rsid w:val="00462C67"/>
    <w:rsid w:val="00470E21"/>
    <w:rsid w:val="00473FF8"/>
    <w:rsid w:val="004804A5"/>
    <w:rsid w:val="0049300B"/>
    <w:rsid w:val="004A2BAF"/>
    <w:rsid w:val="004B7306"/>
    <w:rsid w:val="004C30A1"/>
    <w:rsid w:val="004C7992"/>
    <w:rsid w:val="004D0E25"/>
    <w:rsid w:val="004D48D1"/>
    <w:rsid w:val="004E7B8C"/>
    <w:rsid w:val="004F003B"/>
    <w:rsid w:val="0051026C"/>
    <w:rsid w:val="005162BF"/>
    <w:rsid w:val="00517D91"/>
    <w:rsid w:val="00535D78"/>
    <w:rsid w:val="005365E6"/>
    <w:rsid w:val="00557A28"/>
    <w:rsid w:val="0056033A"/>
    <w:rsid w:val="0056259C"/>
    <w:rsid w:val="00564C3B"/>
    <w:rsid w:val="005712DF"/>
    <w:rsid w:val="00573481"/>
    <w:rsid w:val="00575055"/>
    <w:rsid w:val="0059401B"/>
    <w:rsid w:val="00595B31"/>
    <w:rsid w:val="005B0FA0"/>
    <w:rsid w:val="005B2E13"/>
    <w:rsid w:val="005C2FC5"/>
    <w:rsid w:val="005C527E"/>
    <w:rsid w:val="005F08D4"/>
    <w:rsid w:val="005F5C75"/>
    <w:rsid w:val="005F6277"/>
    <w:rsid w:val="00600A0C"/>
    <w:rsid w:val="00600BB8"/>
    <w:rsid w:val="00623624"/>
    <w:rsid w:val="006533CB"/>
    <w:rsid w:val="006677DD"/>
    <w:rsid w:val="00680B92"/>
    <w:rsid w:val="00682DAA"/>
    <w:rsid w:val="006B0BCF"/>
    <w:rsid w:val="006C7DF8"/>
    <w:rsid w:val="006D39CB"/>
    <w:rsid w:val="006D653D"/>
    <w:rsid w:val="006E1651"/>
    <w:rsid w:val="00700212"/>
    <w:rsid w:val="00706AAC"/>
    <w:rsid w:val="00706FCF"/>
    <w:rsid w:val="00712C1E"/>
    <w:rsid w:val="00716AD5"/>
    <w:rsid w:val="00734689"/>
    <w:rsid w:val="0073579F"/>
    <w:rsid w:val="00761817"/>
    <w:rsid w:val="007A5457"/>
    <w:rsid w:val="007A78C6"/>
    <w:rsid w:val="007B5D76"/>
    <w:rsid w:val="007C60D8"/>
    <w:rsid w:val="007E457D"/>
    <w:rsid w:val="00807F38"/>
    <w:rsid w:val="0082455A"/>
    <w:rsid w:val="0083609C"/>
    <w:rsid w:val="0083630A"/>
    <w:rsid w:val="00836CAC"/>
    <w:rsid w:val="00836F68"/>
    <w:rsid w:val="008405B3"/>
    <w:rsid w:val="00841254"/>
    <w:rsid w:val="00843150"/>
    <w:rsid w:val="00847178"/>
    <w:rsid w:val="00871911"/>
    <w:rsid w:val="0087653D"/>
    <w:rsid w:val="00876E1F"/>
    <w:rsid w:val="00887A9D"/>
    <w:rsid w:val="00895FE4"/>
    <w:rsid w:val="008A783D"/>
    <w:rsid w:val="008B044A"/>
    <w:rsid w:val="008B6B3C"/>
    <w:rsid w:val="008D249B"/>
    <w:rsid w:val="008F5A1A"/>
    <w:rsid w:val="008F6603"/>
    <w:rsid w:val="00916ABD"/>
    <w:rsid w:val="00927283"/>
    <w:rsid w:val="00931089"/>
    <w:rsid w:val="009328A6"/>
    <w:rsid w:val="00935E14"/>
    <w:rsid w:val="0094175D"/>
    <w:rsid w:val="00950EAF"/>
    <w:rsid w:val="0095540A"/>
    <w:rsid w:val="0096211B"/>
    <w:rsid w:val="00962BBF"/>
    <w:rsid w:val="009635A8"/>
    <w:rsid w:val="009777F0"/>
    <w:rsid w:val="0098642C"/>
    <w:rsid w:val="009914E0"/>
    <w:rsid w:val="009968F4"/>
    <w:rsid w:val="009C1469"/>
    <w:rsid w:val="009D02D6"/>
    <w:rsid w:val="009E3603"/>
    <w:rsid w:val="009E40A3"/>
    <w:rsid w:val="00A02E3D"/>
    <w:rsid w:val="00A035D2"/>
    <w:rsid w:val="00A120E4"/>
    <w:rsid w:val="00A3003B"/>
    <w:rsid w:val="00A51217"/>
    <w:rsid w:val="00A57892"/>
    <w:rsid w:val="00A637A0"/>
    <w:rsid w:val="00A76BA0"/>
    <w:rsid w:val="00A86763"/>
    <w:rsid w:val="00AA1698"/>
    <w:rsid w:val="00AA2411"/>
    <w:rsid w:val="00AA2CDB"/>
    <w:rsid w:val="00AB6D75"/>
    <w:rsid w:val="00AC3AE8"/>
    <w:rsid w:val="00AC4AE4"/>
    <w:rsid w:val="00AC71FA"/>
    <w:rsid w:val="00AD1B37"/>
    <w:rsid w:val="00AE0276"/>
    <w:rsid w:val="00B1285B"/>
    <w:rsid w:val="00B149AD"/>
    <w:rsid w:val="00B15E79"/>
    <w:rsid w:val="00B1696B"/>
    <w:rsid w:val="00B20963"/>
    <w:rsid w:val="00B3665F"/>
    <w:rsid w:val="00B36F5A"/>
    <w:rsid w:val="00B62FD1"/>
    <w:rsid w:val="00B710CB"/>
    <w:rsid w:val="00B76DDF"/>
    <w:rsid w:val="00B85072"/>
    <w:rsid w:val="00B932E6"/>
    <w:rsid w:val="00B951DB"/>
    <w:rsid w:val="00B95FAD"/>
    <w:rsid w:val="00BB2A9C"/>
    <w:rsid w:val="00BB7C24"/>
    <w:rsid w:val="00BC1AE2"/>
    <w:rsid w:val="00BC554A"/>
    <w:rsid w:val="00BE0C4C"/>
    <w:rsid w:val="00BF3B09"/>
    <w:rsid w:val="00C0437E"/>
    <w:rsid w:val="00C10A17"/>
    <w:rsid w:val="00C22BC5"/>
    <w:rsid w:val="00C25E1E"/>
    <w:rsid w:val="00C3513D"/>
    <w:rsid w:val="00C35EB1"/>
    <w:rsid w:val="00C423EA"/>
    <w:rsid w:val="00C54193"/>
    <w:rsid w:val="00C84BA0"/>
    <w:rsid w:val="00C9489E"/>
    <w:rsid w:val="00CB1894"/>
    <w:rsid w:val="00CC4696"/>
    <w:rsid w:val="00CC5B0B"/>
    <w:rsid w:val="00CE13F2"/>
    <w:rsid w:val="00CF19C4"/>
    <w:rsid w:val="00D444CC"/>
    <w:rsid w:val="00D46249"/>
    <w:rsid w:val="00D46341"/>
    <w:rsid w:val="00D60314"/>
    <w:rsid w:val="00D65458"/>
    <w:rsid w:val="00D743BA"/>
    <w:rsid w:val="00D746A9"/>
    <w:rsid w:val="00D93DC9"/>
    <w:rsid w:val="00DA3C90"/>
    <w:rsid w:val="00DA6E18"/>
    <w:rsid w:val="00DB04AC"/>
    <w:rsid w:val="00DB7122"/>
    <w:rsid w:val="00DC2D1A"/>
    <w:rsid w:val="00DF2C24"/>
    <w:rsid w:val="00E155E0"/>
    <w:rsid w:val="00E27D73"/>
    <w:rsid w:val="00E30FC7"/>
    <w:rsid w:val="00E4610E"/>
    <w:rsid w:val="00E52863"/>
    <w:rsid w:val="00E5798C"/>
    <w:rsid w:val="00E63FB9"/>
    <w:rsid w:val="00E669C6"/>
    <w:rsid w:val="00E67EE9"/>
    <w:rsid w:val="00E7375C"/>
    <w:rsid w:val="00E83FFC"/>
    <w:rsid w:val="00E85B61"/>
    <w:rsid w:val="00E85E03"/>
    <w:rsid w:val="00E8648E"/>
    <w:rsid w:val="00E8756E"/>
    <w:rsid w:val="00E91AC1"/>
    <w:rsid w:val="00E9785D"/>
    <w:rsid w:val="00EA1713"/>
    <w:rsid w:val="00EA2F99"/>
    <w:rsid w:val="00EA36A8"/>
    <w:rsid w:val="00EA6837"/>
    <w:rsid w:val="00EA6B5E"/>
    <w:rsid w:val="00EB43D9"/>
    <w:rsid w:val="00EB680D"/>
    <w:rsid w:val="00EC29C4"/>
    <w:rsid w:val="00EE203E"/>
    <w:rsid w:val="00EE3122"/>
    <w:rsid w:val="00EF1EB1"/>
    <w:rsid w:val="00EF7419"/>
    <w:rsid w:val="00F15CB4"/>
    <w:rsid w:val="00F358D4"/>
    <w:rsid w:val="00F512BF"/>
    <w:rsid w:val="00F526D6"/>
    <w:rsid w:val="00F55C11"/>
    <w:rsid w:val="00F57F1B"/>
    <w:rsid w:val="00F625E3"/>
    <w:rsid w:val="00F76901"/>
    <w:rsid w:val="00F80AF6"/>
    <w:rsid w:val="00F86D2A"/>
    <w:rsid w:val="00F93A89"/>
    <w:rsid w:val="00F94FA7"/>
    <w:rsid w:val="00FA4AC9"/>
    <w:rsid w:val="00FB3549"/>
    <w:rsid w:val="00FB6DDD"/>
    <w:rsid w:val="00FC3B36"/>
    <w:rsid w:val="00FD6BFE"/>
    <w:rsid w:val="00FD7597"/>
    <w:rsid w:val="00FE20FE"/>
    <w:rsid w:val="00FF3F54"/>
    <w:rsid w:val="280B5C5A"/>
    <w:rsid w:val="641F3DDB"/>
    <w:rsid w:val="7DF81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6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C3B3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3B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36F68"/>
    <w:pPr>
      <w:jc w:val="left"/>
    </w:pPr>
  </w:style>
  <w:style w:type="paragraph" w:styleId="a4">
    <w:name w:val="Balloon Text"/>
    <w:basedOn w:val="a"/>
    <w:link w:val="Char0"/>
    <w:uiPriority w:val="99"/>
    <w:semiHidden/>
    <w:unhideWhenUsed/>
    <w:rsid w:val="00836F68"/>
    <w:rPr>
      <w:sz w:val="18"/>
      <w:szCs w:val="18"/>
    </w:rPr>
  </w:style>
  <w:style w:type="paragraph" w:styleId="a5">
    <w:name w:val="footer"/>
    <w:basedOn w:val="a"/>
    <w:link w:val="Char1"/>
    <w:uiPriority w:val="99"/>
    <w:unhideWhenUsed/>
    <w:rsid w:val="00836F68"/>
    <w:pPr>
      <w:tabs>
        <w:tab w:val="center" w:pos="4153"/>
        <w:tab w:val="right" w:pos="8306"/>
      </w:tabs>
      <w:snapToGrid w:val="0"/>
      <w:jc w:val="left"/>
    </w:pPr>
    <w:rPr>
      <w:sz w:val="18"/>
      <w:szCs w:val="18"/>
    </w:rPr>
  </w:style>
  <w:style w:type="paragraph" w:styleId="a6">
    <w:name w:val="header"/>
    <w:basedOn w:val="a"/>
    <w:link w:val="Char2"/>
    <w:uiPriority w:val="99"/>
    <w:unhideWhenUsed/>
    <w:rsid w:val="00836F68"/>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sid w:val="00836F68"/>
    <w:rPr>
      <w:sz w:val="21"/>
      <w:szCs w:val="21"/>
    </w:rPr>
  </w:style>
  <w:style w:type="character" w:customStyle="1" w:styleId="Char2">
    <w:name w:val="页眉 Char"/>
    <w:basedOn w:val="a0"/>
    <w:link w:val="a6"/>
    <w:uiPriority w:val="99"/>
    <w:rsid w:val="00836F68"/>
    <w:rPr>
      <w:rFonts w:ascii="Times New Roman" w:eastAsia="宋体" w:hAnsi="Times New Roman" w:cs="Times New Roman"/>
      <w:sz w:val="18"/>
      <w:szCs w:val="18"/>
    </w:rPr>
  </w:style>
  <w:style w:type="character" w:customStyle="1" w:styleId="Char1">
    <w:name w:val="页脚 Char"/>
    <w:basedOn w:val="a0"/>
    <w:link w:val="a5"/>
    <w:uiPriority w:val="99"/>
    <w:rsid w:val="00836F68"/>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836F68"/>
    <w:rPr>
      <w:rFonts w:ascii="Times New Roman" w:eastAsia="宋体" w:hAnsi="Times New Roman" w:cs="Times New Roman"/>
      <w:sz w:val="18"/>
      <w:szCs w:val="18"/>
    </w:rPr>
  </w:style>
  <w:style w:type="character" w:customStyle="1" w:styleId="Char">
    <w:name w:val="批注文字 Char"/>
    <w:basedOn w:val="a0"/>
    <w:link w:val="a3"/>
    <w:uiPriority w:val="99"/>
    <w:semiHidden/>
    <w:rsid w:val="00836F68"/>
    <w:rPr>
      <w:rFonts w:ascii="Times New Roman" w:eastAsia="宋体" w:hAnsi="Times New Roman" w:cs="Times New Roman"/>
      <w:szCs w:val="24"/>
    </w:rPr>
  </w:style>
  <w:style w:type="paragraph" w:customStyle="1" w:styleId="10">
    <w:name w:val="修订1"/>
    <w:hidden/>
    <w:uiPriority w:val="99"/>
    <w:semiHidden/>
    <w:rsid w:val="00836F68"/>
    <w:rPr>
      <w:rFonts w:ascii="Times New Roman" w:eastAsia="宋体" w:hAnsi="Times New Roman" w:cs="Times New Roman"/>
      <w:kern w:val="2"/>
      <w:sz w:val="21"/>
      <w:szCs w:val="24"/>
    </w:rPr>
  </w:style>
  <w:style w:type="paragraph" w:styleId="a8">
    <w:name w:val="Plain Text"/>
    <w:basedOn w:val="a"/>
    <w:link w:val="Char3"/>
    <w:rsid w:val="000E7C56"/>
    <w:pPr>
      <w:spacing w:beforeLines="20" w:before="20" w:afterLines="20" w:after="20" w:line="300" w:lineRule="auto"/>
    </w:pPr>
    <w:rPr>
      <w:rFonts w:ascii="宋体" w:hAnsi="Courier New"/>
      <w:sz w:val="24"/>
      <w:szCs w:val="20"/>
    </w:rPr>
  </w:style>
  <w:style w:type="character" w:customStyle="1" w:styleId="Char3">
    <w:name w:val="纯文本 Char"/>
    <w:basedOn w:val="a0"/>
    <w:link w:val="a8"/>
    <w:rsid w:val="000E7C56"/>
    <w:rPr>
      <w:rFonts w:ascii="宋体" w:eastAsia="宋体" w:hAnsi="Courier New" w:cs="Times New Roman"/>
      <w:kern w:val="2"/>
      <w:sz w:val="24"/>
    </w:rPr>
  </w:style>
  <w:style w:type="character" w:customStyle="1" w:styleId="fontstyle01">
    <w:name w:val="fontstyle01"/>
    <w:rsid w:val="00B710CB"/>
    <w:rPr>
      <w:rFonts w:ascii="Times New Roman" w:hAnsi="Times New Roman" w:cs="Times New Roman" w:hint="default"/>
      <w:b w:val="0"/>
      <w:bCs w:val="0"/>
      <w:i w:val="0"/>
      <w:iCs w:val="0"/>
      <w:color w:val="000000"/>
      <w:sz w:val="22"/>
      <w:szCs w:val="22"/>
    </w:rPr>
  </w:style>
  <w:style w:type="character" w:styleId="a9">
    <w:name w:val="Strong"/>
    <w:qFormat/>
    <w:rsid w:val="00347469"/>
    <w:rPr>
      <w:b/>
      <w:bCs/>
    </w:rPr>
  </w:style>
  <w:style w:type="character" w:customStyle="1" w:styleId="BodyTextIndentCharChar">
    <w:name w:val="Body Text Indent Char Char"/>
    <w:link w:val="11"/>
    <w:rsid w:val="003D22AD"/>
    <w:rPr>
      <w:rFonts w:ascii="仿宋_GB2312" w:eastAsia="仿宋_GB2312" w:hAnsi="宋体" w:cs="Angsana New"/>
      <w:sz w:val="21"/>
      <w:szCs w:val="21"/>
      <w:lang w:bidi="th-TH"/>
    </w:rPr>
  </w:style>
  <w:style w:type="paragraph" w:customStyle="1" w:styleId="11">
    <w:name w:val="正文文本缩进1"/>
    <w:basedOn w:val="a"/>
    <w:link w:val="BodyTextIndentCharChar"/>
    <w:rsid w:val="003D22AD"/>
    <w:pPr>
      <w:ind w:firstLineChars="175" w:firstLine="420"/>
    </w:pPr>
    <w:rPr>
      <w:rFonts w:ascii="仿宋_GB2312" w:eastAsia="仿宋_GB2312" w:hAnsi="宋体" w:cs="Angsana New"/>
      <w:kern w:val="0"/>
      <w:szCs w:val="21"/>
      <w:lang w:bidi="th-TH"/>
    </w:rPr>
  </w:style>
  <w:style w:type="character" w:customStyle="1" w:styleId="2Char">
    <w:name w:val="标题 2 Char"/>
    <w:basedOn w:val="a0"/>
    <w:link w:val="2"/>
    <w:uiPriority w:val="9"/>
    <w:rsid w:val="00FC3B36"/>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FC3B3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6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C3B3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3B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36F68"/>
    <w:pPr>
      <w:jc w:val="left"/>
    </w:pPr>
  </w:style>
  <w:style w:type="paragraph" w:styleId="a4">
    <w:name w:val="Balloon Text"/>
    <w:basedOn w:val="a"/>
    <w:link w:val="Char0"/>
    <w:uiPriority w:val="99"/>
    <w:semiHidden/>
    <w:unhideWhenUsed/>
    <w:rsid w:val="00836F68"/>
    <w:rPr>
      <w:sz w:val="18"/>
      <w:szCs w:val="18"/>
    </w:rPr>
  </w:style>
  <w:style w:type="paragraph" w:styleId="a5">
    <w:name w:val="footer"/>
    <w:basedOn w:val="a"/>
    <w:link w:val="Char1"/>
    <w:uiPriority w:val="99"/>
    <w:unhideWhenUsed/>
    <w:rsid w:val="00836F68"/>
    <w:pPr>
      <w:tabs>
        <w:tab w:val="center" w:pos="4153"/>
        <w:tab w:val="right" w:pos="8306"/>
      </w:tabs>
      <w:snapToGrid w:val="0"/>
      <w:jc w:val="left"/>
    </w:pPr>
    <w:rPr>
      <w:sz w:val="18"/>
      <w:szCs w:val="18"/>
    </w:rPr>
  </w:style>
  <w:style w:type="paragraph" w:styleId="a6">
    <w:name w:val="header"/>
    <w:basedOn w:val="a"/>
    <w:link w:val="Char2"/>
    <w:uiPriority w:val="99"/>
    <w:unhideWhenUsed/>
    <w:rsid w:val="00836F68"/>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rsid w:val="00836F68"/>
    <w:rPr>
      <w:sz w:val="21"/>
      <w:szCs w:val="21"/>
    </w:rPr>
  </w:style>
  <w:style w:type="character" w:customStyle="1" w:styleId="Char2">
    <w:name w:val="页眉 Char"/>
    <w:basedOn w:val="a0"/>
    <w:link w:val="a6"/>
    <w:uiPriority w:val="99"/>
    <w:rsid w:val="00836F68"/>
    <w:rPr>
      <w:rFonts w:ascii="Times New Roman" w:eastAsia="宋体" w:hAnsi="Times New Roman" w:cs="Times New Roman"/>
      <w:sz w:val="18"/>
      <w:szCs w:val="18"/>
    </w:rPr>
  </w:style>
  <w:style w:type="character" w:customStyle="1" w:styleId="Char1">
    <w:name w:val="页脚 Char"/>
    <w:basedOn w:val="a0"/>
    <w:link w:val="a5"/>
    <w:uiPriority w:val="99"/>
    <w:rsid w:val="00836F68"/>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836F68"/>
    <w:rPr>
      <w:rFonts w:ascii="Times New Roman" w:eastAsia="宋体" w:hAnsi="Times New Roman" w:cs="Times New Roman"/>
      <w:sz w:val="18"/>
      <w:szCs w:val="18"/>
    </w:rPr>
  </w:style>
  <w:style w:type="character" w:customStyle="1" w:styleId="Char">
    <w:name w:val="批注文字 Char"/>
    <w:basedOn w:val="a0"/>
    <w:link w:val="a3"/>
    <w:uiPriority w:val="99"/>
    <w:semiHidden/>
    <w:rsid w:val="00836F68"/>
    <w:rPr>
      <w:rFonts w:ascii="Times New Roman" w:eastAsia="宋体" w:hAnsi="Times New Roman" w:cs="Times New Roman"/>
      <w:szCs w:val="24"/>
    </w:rPr>
  </w:style>
  <w:style w:type="paragraph" w:customStyle="1" w:styleId="10">
    <w:name w:val="修订1"/>
    <w:hidden/>
    <w:uiPriority w:val="99"/>
    <w:semiHidden/>
    <w:rsid w:val="00836F68"/>
    <w:rPr>
      <w:rFonts w:ascii="Times New Roman" w:eastAsia="宋体" w:hAnsi="Times New Roman" w:cs="Times New Roman"/>
      <w:kern w:val="2"/>
      <w:sz w:val="21"/>
      <w:szCs w:val="24"/>
    </w:rPr>
  </w:style>
  <w:style w:type="paragraph" w:styleId="a8">
    <w:name w:val="Plain Text"/>
    <w:basedOn w:val="a"/>
    <w:link w:val="Char3"/>
    <w:rsid w:val="000E7C56"/>
    <w:pPr>
      <w:spacing w:beforeLines="20" w:before="20" w:afterLines="20" w:after="20" w:line="300" w:lineRule="auto"/>
    </w:pPr>
    <w:rPr>
      <w:rFonts w:ascii="宋体" w:hAnsi="Courier New"/>
      <w:sz w:val="24"/>
      <w:szCs w:val="20"/>
    </w:rPr>
  </w:style>
  <w:style w:type="character" w:customStyle="1" w:styleId="Char3">
    <w:name w:val="纯文本 Char"/>
    <w:basedOn w:val="a0"/>
    <w:link w:val="a8"/>
    <w:rsid w:val="000E7C56"/>
    <w:rPr>
      <w:rFonts w:ascii="宋体" w:eastAsia="宋体" w:hAnsi="Courier New" w:cs="Times New Roman"/>
      <w:kern w:val="2"/>
      <w:sz w:val="24"/>
    </w:rPr>
  </w:style>
  <w:style w:type="character" w:customStyle="1" w:styleId="fontstyle01">
    <w:name w:val="fontstyle01"/>
    <w:rsid w:val="00B710CB"/>
    <w:rPr>
      <w:rFonts w:ascii="Times New Roman" w:hAnsi="Times New Roman" w:cs="Times New Roman" w:hint="default"/>
      <w:b w:val="0"/>
      <w:bCs w:val="0"/>
      <w:i w:val="0"/>
      <w:iCs w:val="0"/>
      <w:color w:val="000000"/>
      <w:sz w:val="22"/>
      <w:szCs w:val="22"/>
    </w:rPr>
  </w:style>
  <w:style w:type="character" w:styleId="a9">
    <w:name w:val="Strong"/>
    <w:qFormat/>
    <w:rsid w:val="00347469"/>
    <w:rPr>
      <w:b/>
      <w:bCs/>
    </w:rPr>
  </w:style>
  <w:style w:type="character" w:customStyle="1" w:styleId="BodyTextIndentCharChar">
    <w:name w:val="Body Text Indent Char Char"/>
    <w:link w:val="11"/>
    <w:rsid w:val="003D22AD"/>
    <w:rPr>
      <w:rFonts w:ascii="仿宋_GB2312" w:eastAsia="仿宋_GB2312" w:hAnsi="宋体" w:cs="Angsana New"/>
      <w:sz w:val="21"/>
      <w:szCs w:val="21"/>
      <w:lang w:bidi="th-TH"/>
    </w:rPr>
  </w:style>
  <w:style w:type="paragraph" w:customStyle="1" w:styleId="11">
    <w:name w:val="正文文本缩进1"/>
    <w:basedOn w:val="a"/>
    <w:link w:val="BodyTextIndentCharChar"/>
    <w:rsid w:val="003D22AD"/>
    <w:pPr>
      <w:ind w:firstLineChars="175" w:firstLine="420"/>
    </w:pPr>
    <w:rPr>
      <w:rFonts w:ascii="仿宋_GB2312" w:eastAsia="仿宋_GB2312" w:hAnsi="宋体" w:cs="Angsana New"/>
      <w:kern w:val="0"/>
      <w:szCs w:val="21"/>
      <w:lang w:bidi="th-TH"/>
    </w:rPr>
  </w:style>
  <w:style w:type="character" w:customStyle="1" w:styleId="2Char">
    <w:name w:val="标题 2 Char"/>
    <w:basedOn w:val="a0"/>
    <w:link w:val="2"/>
    <w:uiPriority w:val="9"/>
    <w:rsid w:val="00FC3B36"/>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FC3B3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DB76A-AEB7-4519-B0A7-A1766411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660</Words>
  <Characters>3765</Characters>
  <Application>Microsoft Office Word</Application>
  <DocSecurity>0</DocSecurity>
  <Lines>31</Lines>
  <Paragraphs>8</Paragraphs>
  <ScaleCrop>false</ScaleCrop>
  <Company>Microsoft</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Dell</cp:lastModifiedBy>
  <cp:revision>63</cp:revision>
  <cp:lastPrinted>2020-06-30T08:16:00Z</cp:lastPrinted>
  <dcterms:created xsi:type="dcterms:W3CDTF">2020-06-23T01:19:00Z</dcterms:created>
  <dcterms:modified xsi:type="dcterms:W3CDTF">2020-07-09T02:32:00Z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