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52"/>
        <w:gridCol w:w="1634"/>
        <w:gridCol w:w="1984"/>
        <w:gridCol w:w="709"/>
        <w:gridCol w:w="3969"/>
        <w:gridCol w:w="4593"/>
      </w:tblGrid>
      <w:tr w:rsidR="002C02BE" w:rsidRPr="001631B0" w:rsidTr="00D067A9">
        <w:trPr>
          <w:trHeight w:val="851"/>
        </w:trPr>
        <w:tc>
          <w:tcPr>
            <w:tcW w:w="675"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2052"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63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198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969"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w:t>
            </w:r>
            <w:proofErr w:type="gramStart"/>
            <w:r w:rsidRPr="001631B0">
              <w:rPr>
                <w:rFonts w:ascii="宋体" w:hAnsi="宋体" w:cs="宋体"/>
                <w:kern w:val="0"/>
                <w:sz w:val="24"/>
              </w:rPr>
              <w:t>前沿类</w:t>
            </w:r>
            <w:proofErr w:type="gramEnd"/>
            <w:r w:rsidRPr="001631B0">
              <w:rPr>
                <w:rFonts w:ascii="宋体" w:hAnsi="宋体" w:cs="宋体"/>
                <w:kern w:val="0"/>
                <w:sz w:val="24"/>
              </w:rPr>
              <w:t>课程）</w:t>
            </w:r>
          </w:p>
        </w:tc>
        <w:tc>
          <w:tcPr>
            <w:tcW w:w="4593"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DF02CA" w:rsidRPr="00D01400" w:rsidTr="00D067A9">
        <w:trPr>
          <w:trHeight w:val="326"/>
        </w:trPr>
        <w:tc>
          <w:tcPr>
            <w:tcW w:w="675" w:type="dxa"/>
            <w:vMerge w:val="restart"/>
            <w:shd w:val="clear" w:color="auto" w:fill="auto"/>
          </w:tcPr>
          <w:p w:rsidR="00DF02CA" w:rsidRPr="00D01400" w:rsidRDefault="00DF02CA" w:rsidP="00D067A9">
            <w:pPr>
              <w:widowControl/>
              <w:spacing w:before="100" w:beforeAutospacing="1" w:after="100" w:afterAutospacing="1" w:line="400" w:lineRule="exact"/>
              <w:jc w:val="center"/>
              <w:rPr>
                <w:rFonts w:asciiTheme="minorEastAsia" w:eastAsiaTheme="minorEastAsia" w:hAnsiTheme="minorEastAsia" w:cs="宋体"/>
                <w:kern w:val="0"/>
                <w:sz w:val="24"/>
              </w:rPr>
            </w:pPr>
            <w:r w:rsidRPr="00D01400">
              <w:rPr>
                <w:rFonts w:asciiTheme="minorEastAsia" w:eastAsiaTheme="minorEastAsia" w:hAnsiTheme="minorEastAsia" w:cs="宋体" w:hint="eastAsia"/>
                <w:kern w:val="0"/>
                <w:sz w:val="24"/>
              </w:rPr>
              <w:t>B</w:t>
            </w:r>
          </w:p>
        </w:tc>
        <w:tc>
          <w:tcPr>
            <w:tcW w:w="2052" w:type="dxa"/>
            <w:shd w:val="clear" w:color="auto" w:fill="auto"/>
          </w:tcPr>
          <w:p w:rsidR="00DF02CA" w:rsidRPr="00D01400" w:rsidRDefault="00DF02CA" w:rsidP="00A9628B">
            <w:pPr>
              <w:widowControl/>
              <w:spacing w:before="100" w:beforeAutospacing="1" w:after="100" w:afterAutospacing="1"/>
              <w:jc w:val="left"/>
              <w:rPr>
                <w:rFonts w:asciiTheme="minorEastAsia" w:eastAsiaTheme="minorEastAsia" w:hAnsiTheme="minorEastAsia" w:cs="宋体"/>
                <w:kern w:val="0"/>
                <w:sz w:val="24"/>
              </w:rPr>
            </w:pPr>
            <w:r w:rsidRPr="00D01400">
              <w:rPr>
                <w:rFonts w:asciiTheme="minorEastAsia" w:eastAsiaTheme="minorEastAsia" w:hAnsiTheme="minorEastAsia" w:cs="宋体" w:hint="eastAsia"/>
                <w:kern w:val="0"/>
                <w:sz w:val="24"/>
              </w:rPr>
              <w:t>最优化理论与方法  Optimization Theory and Method</w:t>
            </w:r>
          </w:p>
        </w:tc>
        <w:tc>
          <w:tcPr>
            <w:tcW w:w="1634" w:type="dxa"/>
            <w:shd w:val="clear" w:color="auto" w:fill="auto"/>
          </w:tcPr>
          <w:p w:rsidR="00DF02CA" w:rsidRPr="00D01400" w:rsidRDefault="00DF02CA" w:rsidP="00757449">
            <w:pPr>
              <w:widowControl/>
              <w:spacing w:before="100" w:beforeAutospacing="1" w:after="100" w:afterAutospacing="1"/>
              <w:jc w:val="center"/>
              <w:rPr>
                <w:rFonts w:asciiTheme="minorEastAsia" w:eastAsiaTheme="minorEastAsia" w:hAnsiTheme="minorEastAsia" w:cs="宋体"/>
                <w:kern w:val="0"/>
                <w:sz w:val="24"/>
              </w:rPr>
            </w:pPr>
            <w:r w:rsidRPr="00D01400">
              <w:rPr>
                <w:rFonts w:asciiTheme="minorEastAsia" w:eastAsiaTheme="minorEastAsia" w:hAnsiTheme="minorEastAsia" w:cs="宋体" w:hint="eastAsia"/>
                <w:kern w:val="0"/>
                <w:sz w:val="24"/>
              </w:rPr>
              <w:t>1201B0100</w:t>
            </w:r>
          </w:p>
        </w:tc>
        <w:tc>
          <w:tcPr>
            <w:tcW w:w="1984" w:type="dxa"/>
            <w:shd w:val="clear" w:color="auto" w:fill="auto"/>
          </w:tcPr>
          <w:p w:rsidR="00DF02CA" w:rsidRPr="00D01400" w:rsidRDefault="00DF02CA" w:rsidP="00D067A9">
            <w:pPr>
              <w:widowControl/>
              <w:spacing w:before="100" w:beforeAutospacing="1" w:after="100" w:afterAutospacing="1" w:line="400" w:lineRule="exact"/>
              <w:jc w:val="center"/>
              <w:rPr>
                <w:rFonts w:asciiTheme="minorEastAsia" w:eastAsiaTheme="minorEastAsia" w:hAnsiTheme="minorEastAsia" w:cs="宋体"/>
                <w:kern w:val="0"/>
                <w:sz w:val="24"/>
              </w:rPr>
            </w:pPr>
            <w:r w:rsidRPr="00D01400">
              <w:rPr>
                <w:rFonts w:asciiTheme="minorEastAsia" w:eastAsiaTheme="minorEastAsia" w:hAnsiTheme="minorEastAsia" w:cs="宋体" w:hint="eastAsia"/>
                <w:kern w:val="0"/>
                <w:sz w:val="24"/>
              </w:rPr>
              <w:t>徐薇</w:t>
            </w:r>
          </w:p>
        </w:tc>
        <w:tc>
          <w:tcPr>
            <w:tcW w:w="709" w:type="dxa"/>
            <w:shd w:val="clear" w:color="auto" w:fill="auto"/>
          </w:tcPr>
          <w:p w:rsidR="00DF02CA" w:rsidRPr="00D01400" w:rsidRDefault="00DF02CA" w:rsidP="00D067A9">
            <w:pPr>
              <w:widowControl/>
              <w:spacing w:before="100" w:beforeAutospacing="1" w:after="100" w:afterAutospacing="1" w:line="400" w:lineRule="exact"/>
              <w:jc w:val="center"/>
              <w:rPr>
                <w:rFonts w:asciiTheme="minorEastAsia" w:eastAsiaTheme="minorEastAsia" w:hAnsiTheme="minorEastAsia" w:cs="宋体"/>
                <w:kern w:val="0"/>
                <w:sz w:val="24"/>
              </w:rPr>
            </w:pPr>
            <w:r w:rsidRPr="00D01400">
              <w:rPr>
                <w:rFonts w:asciiTheme="minorEastAsia" w:eastAsiaTheme="minorEastAsia" w:hAnsiTheme="minorEastAsia" w:cs="宋体"/>
                <w:kern w:val="0"/>
                <w:sz w:val="24"/>
              </w:rPr>
              <w:t>2</w:t>
            </w:r>
          </w:p>
        </w:tc>
        <w:tc>
          <w:tcPr>
            <w:tcW w:w="3969" w:type="dxa"/>
            <w:shd w:val="clear" w:color="auto" w:fill="auto"/>
          </w:tcPr>
          <w:p w:rsidR="00DF02CA" w:rsidRPr="00D01400" w:rsidRDefault="00DF02CA" w:rsidP="00D067A9">
            <w:pPr>
              <w:widowControl/>
              <w:spacing w:before="100" w:beforeAutospacing="1" w:after="100" w:afterAutospacing="1" w:line="400" w:lineRule="exact"/>
              <w:jc w:val="center"/>
              <w:rPr>
                <w:rFonts w:asciiTheme="minorEastAsia" w:eastAsiaTheme="minorEastAsia" w:hAnsiTheme="minorEastAsia" w:cs="宋体"/>
                <w:kern w:val="0"/>
                <w:sz w:val="24"/>
              </w:rPr>
            </w:pPr>
            <w:r w:rsidRPr="00D01400">
              <w:rPr>
                <w:rFonts w:asciiTheme="minorEastAsia" w:eastAsiaTheme="minorEastAsia" w:hAnsiTheme="minorEastAsia" w:cs="宋体" w:hint="eastAsia"/>
                <w:kern w:val="0"/>
                <w:sz w:val="24"/>
              </w:rPr>
              <w:t>转型期</w:t>
            </w:r>
            <w:r w:rsidRPr="00D01400">
              <w:rPr>
                <w:rFonts w:asciiTheme="minorEastAsia" w:eastAsiaTheme="minorEastAsia" w:hAnsiTheme="minorEastAsia" w:cs="宋体"/>
                <w:kern w:val="0"/>
                <w:sz w:val="24"/>
              </w:rPr>
              <w:t>课程</w:t>
            </w:r>
          </w:p>
        </w:tc>
        <w:tc>
          <w:tcPr>
            <w:tcW w:w="4593" w:type="dxa"/>
            <w:shd w:val="clear" w:color="auto" w:fill="auto"/>
          </w:tcPr>
          <w:p w:rsidR="00DF02CA" w:rsidRPr="00D01400" w:rsidRDefault="00D01400" w:rsidP="00B1340B">
            <w:pPr>
              <w:widowControl/>
              <w:spacing w:before="100" w:beforeAutospacing="1" w:after="100" w:afterAutospacing="1" w:line="400" w:lineRule="exact"/>
              <w:jc w:val="center"/>
              <w:rPr>
                <w:rFonts w:asciiTheme="minorEastAsia" w:eastAsiaTheme="minorEastAsia" w:hAnsiTheme="minorEastAsia" w:cs="宋体"/>
                <w:kern w:val="0"/>
                <w:sz w:val="24"/>
              </w:rPr>
            </w:pPr>
            <w:r w:rsidRPr="00D01400">
              <w:rPr>
                <w:rFonts w:asciiTheme="minorEastAsia" w:eastAsiaTheme="minorEastAsia" w:hAnsiTheme="minorEastAsia" w:cs="宋体" w:hint="eastAsia"/>
                <w:kern w:val="0"/>
                <w:sz w:val="24"/>
              </w:rPr>
              <w:t>最优化理论与方法是研究在一定限制条件下，如何选取某种方案以达到最优目标的一门学科。其发展迅速，应用范围广泛，现在这门基础学科已经渗透到人类活动的各个领域，包括生产运作、经济管理、工程管理、系统规划设计、通讯互联、自动控制等。课程主要讲授最优化的基本概念、原理和算法，授课框架主要分为无约束优化、约束优化以及变分不等式三部分。主要内容包括最优性条件、线搜索方法、信赖域方法、共轭梯度法、可行方向法、罚函数法、内点法、二次规划、单调变分不等式求解算法等。</w:t>
            </w:r>
          </w:p>
        </w:tc>
      </w:tr>
      <w:tr w:rsidR="00DF02CA" w:rsidRPr="001631B0" w:rsidTr="00D067A9">
        <w:trPr>
          <w:trHeight w:val="384"/>
        </w:trPr>
        <w:tc>
          <w:tcPr>
            <w:tcW w:w="675" w:type="dxa"/>
            <w:vMerge/>
            <w:shd w:val="clear" w:color="auto" w:fill="auto"/>
          </w:tcPr>
          <w:p w:rsidR="00DF02CA" w:rsidRPr="00783B96" w:rsidRDefault="00DF02C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DF02CA" w:rsidRPr="00783B96" w:rsidRDefault="00DF02CA" w:rsidP="00BA5512">
            <w:pPr>
              <w:widowControl/>
              <w:spacing w:before="100" w:beforeAutospacing="1" w:after="100" w:afterAutospacing="1" w:line="400" w:lineRule="exact"/>
              <w:jc w:val="left"/>
              <w:rPr>
                <w:rFonts w:asciiTheme="minorEastAsia" w:eastAsiaTheme="minorEastAsia" w:hAnsiTheme="minorEastAsia" w:cs="宋体"/>
                <w:kern w:val="0"/>
                <w:sz w:val="24"/>
              </w:rPr>
            </w:pPr>
            <w:r w:rsidRPr="00C73C41">
              <w:rPr>
                <w:rFonts w:asciiTheme="minorEastAsia" w:eastAsiaTheme="minorEastAsia" w:hAnsiTheme="minorEastAsia" w:cs="宋体" w:hint="eastAsia"/>
                <w:kern w:val="0"/>
                <w:sz w:val="24"/>
              </w:rPr>
              <w:t>系统方法与应用</w:t>
            </w:r>
            <w:r w:rsidRPr="00C73C41">
              <w:rPr>
                <w:rFonts w:asciiTheme="minorEastAsia" w:eastAsiaTheme="minorEastAsia" w:hAnsiTheme="minorEastAsia" w:cs="宋体"/>
                <w:kern w:val="0"/>
                <w:sz w:val="24"/>
              </w:rPr>
              <w:t xml:space="preserve">Systems Approach and </w:t>
            </w:r>
            <w:r w:rsidRPr="00C73C41">
              <w:rPr>
                <w:rFonts w:asciiTheme="minorEastAsia" w:eastAsiaTheme="minorEastAsia" w:hAnsiTheme="minorEastAsia" w:cs="宋体"/>
                <w:kern w:val="0"/>
                <w:sz w:val="24"/>
              </w:rPr>
              <w:lastRenderedPageBreak/>
              <w:t>Application</w:t>
            </w:r>
          </w:p>
        </w:tc>
        <w:tc>
          <w:tcPr>
            <w:tcW w:w="1634" w:type="dxa"/>
            <w:shd w:val="clear" w:color="auto" w:fill="auto"/>
          </w:tcPr>
          <w:p w:rsidR="00DF02CA" w:rsidRPr="00783B96" w:rsidRDefault="00DF02CA" w:rsidP="000C0094">
            <w:pPr>
              <w:widowControl/>
              <w:tabs>
                <w:tab w:val="left" w:pos="1245"/>
              </w:tabs>
              <w:spacing w:before="100" w:beforeAutospacing="1" w:after="100" w:afterAutospacing="1" w:line="400" w:lineRule="exact"/>
              <w:jc w:val="center"/>
              <w:rPr>
                <w:rFonts w:asciiTheme="minorEastAsia" w:eastAsiaTheme="minorEastAsia" w:hAnsiTheme="minorEastAsia" w:cs="宋体"/>
                <w:kern w:val="0"/>
                <w:sz w:val="24"/>
              </w:rPr>
            </w:pPr>
            <w:r w:rsidRPr="00C73C41">
              <w:rPr>
                <w:rFonts w:asciiTheme="minorEastAsia" w:eastAsiaTheme="minorEastAsia" w:hAnsiTheme="minorEastAsia" w:cs="宋体"/>
                <w:kern w:val="0"/>
                <w:sz w:val="24"/>
              </w:rPr>
              <w:lastRenderedPageBreak/>
              <w:t>1201B020</w:t>
            </w:r>
          </w:p>
        </w:tc>
        <w:tc>
          <w:tcPr>
            <w:tcW w:w="1984" w:type="dxa"/>
            <w:shd w:val="clear" w:color="auto" w:fill="auto"/>
          </w:tcPr>
          <w:p w:rsidR="00DF02CA" w:rsidRPr="00783B96" w:rsidRDefault="00DF02C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周晶</w:t>
            </w:r>
          </w:p>
        </w:tc>
        <w:tc>
          <w:tcPr>
            <w:tcW w:w="709" w:type="dxa"/>
            <w:shd w:val="clear" w:color="auto" w:fill="auto"/>
          </w:tcPr>
          <w:p w:rsidR="00DF02CA" w:rsidRPr="00783B96" w:rsidRDefault="00DF02C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DF02CA" w:rsidRPr="00783B96" w:rsidRDefault="00DF02C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转型期基础课</w:t>
            </w:r>
          </w:p>
        </w:tc>
        <w:tc>
          <w:tcPr>
            <w:tcW w:w="4593" w:type="dxa"/>
            <w:shd w:val="clear" w:color="auto" w:fill="auto"/>
          </w:tcPr>
          <w:p w:rsidR="00DF02CA" w:rsidRPr="00783B96" w:rsidRDefault="00DF02C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68564D">
              <w:rPr>
                <w:rFonts w:asciiTheme="minorEastAsia" w:eastAsiaTheme="minorEastAsia" w:hAnsiTheme="minorEastAsia" w:cs="宋体" w:hint="eastAsia"/>
                <w:kern w:val="0"/>
                <w:sz w:val="24"/>
              </w:rPr>
              <w:t>本课程介绍系统科学的一般理论与方法, 主要包括系统论与系统工程。其中系统论部分着重介绍：贝塔朗菲一般系统论的基</w:t>
            </w:r>
            <w:r w:rsidRPr="0068564D">
              <w:rPr>
                <w:rFonts w:asciiTheme="minorEastAsia" w:eastAsiaTheme="minorEastAsia" w:hAnsiTheme="minorEastAsia" w:cs="宋体" w:hint="eastAsia"/>
                <w:kern w:val="0"/>
                <w:sz w:val="24"/>
              </w:rPr>
              <w:lastRenderedPageBreak/>
              <w:t>本概念、基本属性、基本原则；复杂系统及其基本特征；自组织理论的形成和发展；熵与系统复杂性。系统工程部分重点介绍系统分析的基本内容、系统建模方法、系统动力学仿真；第五项修炼与系统思考。</w:t>
            </w:r>
          </w:p>
        </w:tc>
      </w:tr>
      <w:tr w:rsidR="00DF02CA" w:rsidRPr="001631B0" w:rsidTr="00D067A9">
        <w:trPr>
          <w:trHeight w:val="360"/>
        </w:trPr>
        <w:tc>
          <w:tcPr>
            <w:tcW w:w="675" w:type="dxa"/>
            <w:vMerge/>
            <w:shd w:val="clear" w:color="auto" w:fill="auto"/>
          </w:tcPr>
          <w:p w:rsidR="00DF02CA" w:rsidRPr="00783B96" w:rsidRDefault="00DF02C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DF02CA" w:rsidRPr="009D276B" w:rsidRDefault="00DF02CA" w:rsidP="00260F29">
            <w:pPr>
              <w:widowControl/>
              <w:spacing w:before="100" w:beforeAutospacing="1" w:after="100" w:afterAutospacing="1" w:line="400" w:lineRule="exact"/>
              <w:jc w:val="left"/>
              <w:rPr>
                <w:rFonts w:asciiTheme="minorEastAsia" w:eastAsiaTheme="minorEastAsia" w:hAnsiTheme="minorEastAsia" w:cs="宋体"/>
                <w:kern w:val="0"/>
                <w:sz w:val="24"/>
              </w:rPr>
            </w:pPr>
            <w:r w:rsidRPr="009D276B">
              <w:rPr>
                <w:rFonts w:asciiTheme="minorEastAsia" w:eastAsiaTheme="minorEastAsia" w:hAnsiTheme="minorEastAsia" w:cs="宋体" w:hint="eastAsia"/>
                <w:kern w:val="0"/>
                <w:sz w:val="24"/>
              </w:rPr>
              <w:t>博弈论                  Game Theory</w:t>
            </w:r>
          </w:p>
        </w:tc>
        <w:tc>
          <w:tcPr>
            <w:tcW w:w="1634" w:type="dxa"/>
            <w:shd w:val="clear" w:color="auto" w:fill="auto"/>
          </w:tcPr>
          <w:p w:rsidR="00DF02CA" w:rsidRPr="009D276B" w:rsidRDefault="006C49DD"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D276B">
              <w:rPr>
                <w:rFonts w:asciiTheme="minorEastAsia" w:eastAsiaTheme="minorEastAsia" w:hAnsiTheme="minorEastAsia" w:cs="宋体"/>
                <w:kern w:val="0"/>
                <w:sz w:val="24"/>
              </w:rPr>
              <w:t>1201</w:t>
            </w:r>
            <w:r w:rsidRPr="009D276B">
              <w:rPr>
                <w:rFonts w:asciiTheme="minorEastAsia" w:eastAsiaTheme="minorEastAsia" w:hAnsiTheme="minorEastAsia" w:cs="宋体" w:hint="eastAsia"/>
                <w:kern w:val="0"/>
                <w:sz w:val="24"/>
              </w:rPr>
              <w:t>B0300</w:t>
            </w:r>
          </w:p>
        </w:tc>
        <w:tc>
          <w:tcPr>
            <w:tcW w:w="1984" w:type="dxa"/>
            <w:shd w:val="clear" w:color="auto" w:fill="auto"/>
          </w:tcPr>
          <w:p w:rsidR="00DF02CA" w:rsidRPr="009D276B" w:rsidRDefault="006C49DD" w:rsidP="000C0094">
            <w:pPr>
              <w:widowControl/>
              <w:spacing w:before="100" w:beforeAutospacing="1" w:after="100" w:afterAutospacing="1" w:line="400" w:lineRule="exact"/>
              <w:jc w:val="center"/>
              <w:rPr>
                <w:rFonts w:asciiTheme="minorEastAsia" w:eastAsiaTheme="minorEastAsia" w:hAnsiTheme="minorEastAsia" w:cs="宋体"/>
                <w:kern w:val="0"/>
                <w:sz w:val="24"/>
              </w:rPr>
            </w:pPr>
            <w:proofErr w:type="gramStart"/>
            <w:r w:rsidRPr="009D276B">
              <w:rPr>
                <w:rFonts w:asciiTheme="minorEastAsia" w:eastAsiaTheme="minorEastAsia" w:hAnsiTheme="minorEastAsia" w:cs="宋体" w:hint="eastAsia"/>
                <w:kern w:val="0"/>
                <w:sz w:val="24"/>
              </w:rPr>
              <w:t>肖条</w:t>
            </w:r>
            <w:proofErr w:type="gramEnd"/>
            <w:r w:rsidRPr="009D276B">
              <w:rPr>
                <w:rFonts w:asciiTheme="minorEastAsia" w:eastAsiaTheme="minorEastAsia" w:hAnsiTheme="minorEastAsia" w:cs="宋体" w:hint="eastAsia"/>
                <w:kern w:val="0"/>
                <w:sz w:val="24"/>
              </w:rPr>
              <w:t>军</w:t>
            </w:r>
          </w:p>
        </w:tc>
        <w:tc>
          <w:tcPr>
            <w:tcW w:w="709" w:type="dxa"/>
            <w:shd w:val="clear" w:color="auto" w:fill="auto"/>
          </w:tcPr>
          <w:p w:rsidR="00DF02CA" w:rsidRPr="009D276B" w:rsidRDefault="006C49DD"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D276B">
              <w:rPr>
                <w:rFonts w:asciiTheme="minorEastAsia" w:eastAsiaTheme="minorEastAsia" w:hAnsiTheme="minorEastAsia" w:cs="宋体"/>
                <w:kern w:val="0"/>
                <w:sz w:val="24"/>
              </w:rPr>
              <w:t>2</w:t>
            </w:r>
          </w:p>
        </w:tc>
        <w:tc>
          <w:tcPr>
            <w:tcW w:w="3969" w:type="dxa"/>
            <w:shd w:val="clear" w:color="auto" w:fill="auto"/>
          </w:tcPr>
          <w:p w:rsidR="00DF02CA" w:rsidRPr="009D276B" w:rsidRDefault="006C49DD"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D276B">
              <w:rPr>
                <w:rFonts w:asciiTheme="minorEastAsia" w:eastAsiaTheme="minorEastAsia" w:hAnsiTheme="minorEastAsia" w:cs="宋体" w:hint="eastAsia"/>
                <w:kern w:val="0"/>
                <w:sz w:val="24"/>
              </w:rPr>
              <w:t>转型期基础课</w:t>
            </w:r>
          </w:p>
        </w:tc>
        <w:tc>
          <w:tcPr>
            <w:tcW w:w="4593" w:type="dxa"/>
            <w:shd w:val="clear" w:color="auto" w:fill="auto"/>
          </w:tcPr>
          <w:p w:rsidR="00DF02CA" w:rsidRPr="009D276B" w:rsidRDefault="009D276B" w:rsidP="009D276B">
            <w:pPr>
              <w:pStyle w:val="ListParagraph"/>
              <w:spacing w:line="360" w:lineRule="auto"/>
              <w:ind w:firstLineChars="202" w:firstLine="485"/>
              <w:rPr>
                <w:rFonts w:asciiTheme="minorEastAsia" w:eastAsiaTheme="minorEastAsia" w:hAnsiTheme="minorEastAsia" w:cs="宋体"/>
                <w:kern w:val="0"/>
                <w:sz w:val="24"/>
              </w:rPr>
            </w:pPr>
            <w:r w:rsidRPr="009D276B">
              <w:rPr>
                <w:rFonts w:asciiTheme="minorEastAsia" w:eastAsiaTheme="minorEastAsia" w:hAnsiTheme="minorEastAsia" w:cs="宋体" w:hint="eastAsia"/>
                <w:kern w:val="0"/>
                <w:sz w:val="24"/>
              </w:rPr>
              <w:t>博弈论是一门研究多人决策行为的科学，但是，它与一般的决策理论有所不同，强调决策主体的行为发生直接相互作用。通过对本课程的学习，比较系统地学习博弈论的主要内容和研究方法，帮助学生全面了解博弈论的基本思想，提高运用博弈论的基本方法分析、解决实际问题的能力。主要教学内容包括：非合作博弈论（完全信息静态博弈、完全信息动态博弈、不完全信息静态博弈、不完全信息动态博弈）、非合作博弈论的应用——机制设计理论（道德风险：隐藏行动、隐藏信息与显示原理、逆向选择与信息甄别）、以及合作博弈。</w:t>
            </w:r>
          </w:p>
        </w:tc>
      </w:tr>
      <w:tr w:rsidR="00DF02CA" w:rsidRPr="001631B0" w:rsidTr="00D067A9">
        <w:trPr>
          <w:trHeight w:val="360"/>
        </w:trPr>
        <w:tc>
          <w:tcPr>
            <w:tcW w:w="675" w:type="dxa"/>
            <w:vMerge/>
            <w:shd w:val="clear" w:color="auto" w:fill="auto"/>
          </w:tcPr>
          <w:p w:rsidR="00DF02CA" w:rsidRPr="00783B96" w:rsidRDefault="00DF02C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DF02CA" w:rsidRPr="00260F29" w:rsidRDefault="00F532AB" w:rsidP="00A9013C">
            <w:pPr>
              <w:widowControl/>
              <w:spacing w:before="100" w:beforeAutospacing="1" w:after="100" w:afterAutospacing="1" w:line="400" w:lineRule="exact"/>
              <w:jc w:val="left"/>
              <w:rPr>
                <w:rFonts w:asciiTheme="minorEastAsia" w:eastAsiaTheme="minorEastAsia" w:hAnsiTheme="minorEastAsia" w:cs="宋体"/>
                <w:kern w:val="0"/>
                <w:sz w:val="24"/>
              </w:rPr>
            </w:pPr>
            <w:r w:rsidRPr="00F532AB">
              <w:rPr>
                <w:rFonts w:asciiTheme="minorEastAsia" w:eastAsiaTheme="minorEastAsia" w:hAnsiTheme="minorEastAsia" w:cs="宋体" w:hint="eastAsia"/>
                <w:kern w:val="0"/>
                <w:sz w:val="24"/>
              </w:rPr>
              <w:t>信息系统</w:t>
            </w:r>
            <w:r w:rsidR="00A9013C">
              <w:rPr>
                <w:rFonts w:asciiTheme="minorEastAsia" w:eastAsiaTheme="minorEastAsia" w:hAnsiTheme="minorEastAsia" w:cs="宋体" w:hint="eastAsia"/>
                <w:kern w:val="0"/>
                <w:sz w:val="24"/>
              </w:rPr>
              <w:t xml:space="preserve">    </w:t>
            </w:r>
            <w:r w:rsidRPr="00F532AB">
              <w:rPr>
                <w:rFonts w:asciiTheme="minorEastAsia" w:eastAsiaTheme="minorEastAsia" w:hAnsiTheme="minorEastAsia" w:cs="宋体"/>
                <w:kern w:val="0"/>
                <w:sz w:val="24"/>
              </w:rPr>
              <w:t>Information System</w:t>
            </w:r>
          </w:p>
        </w:tc>
        <w:tc>
          <w:tcPr>
            <w:tcW w:w="1634" w:type="dxa"/>
            <w:shd w:val="clear" w:color="auto" w:fill="auto"/>
          </w:tcPr>
          <w:p w:rsidR="00DF02CA" w:rsidRPr="00783B96" w:rsidRDefault="00BE5B5E"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1201</w:t>
            </w:r>
            <w:r>
              <w:rPr>
                <w:rFonts w:asciiTheme="minorEastAsia" w:eastAsiaTheme="minorEastAsia" w:hAnsiTheme="minorEastAsia" w:cs="宋体" w:hint="eastAsia"/>
                <w:kern w:val="0"/>
                <w:sz w:val="24"/>
              </w:rPr>
              <w:t>B0400</w:t>
            </w:r>
          </w:p>
        </w:tc>
        <w:tc>
          <w:tcPr>
            <w:tcW w:w="1984" w:type="dxa"/>
            <w:shd w:val="clear" w:color="auto" w:fill="auto"/>
          </w:tcPr>
          <w:p w:rsidR="00DF02CA" w:rsidRPr="00783B96" w:rsidRDefault="00BE5B5E"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陈国华</w:t>
            </w:r>
          </w:p>
        </w:tc>
        <w:tc>
          <w:tcPr>
            <w:tcW w:w="709" w:type="dxa"/>
            <w:shd w:val="clear" w:color="auto" w:fill="auto"/>
          </w:tcPr>
          <w:p w:rsidR="00DF02CA" w:rsidRPr="00783B96" w:rsidRDefault="00BE5B5E"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DF02CA" w:rsidRPr="00783B96" w:rsidRDefault="002A5D0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方法类与实践类课程</w:t>
            </w:r>
          </w:p>
        </w:tc>
        <w:tc>
          <w:tcPr>
            <w:tcW w:w="4593" w:type="dxa"/>
            <w:shd w:val="clear" w:color="auto" w:fill="auto"/>
          </w:tcPr>
          <w:p w:rsidR="0057243E" w:rsidRDefault="002A5D00" w:rsidP="0057243E">
            <w:pPr>
              <w:widowControl/>
              <w:spacing w:before="100" w:beforeAutospacing="1" w:after="100" w:afterAutospacing="1" w:line="400" w:lineRule="exact"/>
              <w:jc w:val="left"/>
              <w:rPr>
                <w:rFonts w:asciiTheme="minorEastAsia" w:eastAsiaTheme="minorEastAsia" w:hAnsiTheme="minorEastAsia" w:cs="宋体"/>
                <w:kern w:val="0"/>
                <w:sz w:val="24"/>
              </w:rPr>
            </w:pPr>
            <w:r w:rsidRPr="002A5D00">
              <w:rPr>
                <w:rFonts w:asciiTheme="minorEastAsia" w:eastAsiaTheme="minorEastAsia" w:hAnsiTheme="minorEastAsia" w:cs="宋体" w:hint="eastAsia"/>
                <w:kern w:val="0"/>
                <w:sz w:val="24"/>
              </w:rPr>
              <w:t>信息系统已经成了各类组织解决管理问题、实现科学管理的重要途径和工具，是应用多学科理论与方法解决复杂的管理系统分析与设计，优化与建构的知识体系和</w:t>
            </w:r>
            <w:r w:rsidRPr="002A5D00">
              <w:rPr>
                <w:rFonts w:asciiTheme="minorEastAsia" w:eastAsiaTheme="minorEastAsia" w:hAnsiTheme="minorEastAsia" w:cs="宋体" w:hint="eastAsia"/>
                <w:kern w:val="0"/>
                <w:sz w:val="24"/>
              </w:rPr>
              <w:lastRenderedPageBreak/>
              <w:t>思维架构。</w:t>
            </w:r>
          </w:p>
          <w:p w:rsidR="002A5D00" w:rsidRPr="002A5D00" w:rsidRDefault="002A5D00" w:rsidP="0057243E">
            <w:pPr>
              <w:widowControl/>
              <w:spacing w:before="100" w:beforeAutospacing="1" w:after="100" w:afterAutospacing="1" w:line="400" w:lineRule="exact"/>
              <w:jc w:val="left"/>
              <w:rPr>
                <w:rFonts w:asciiTheme="minorEastAsia" w:eastAsiaTheme="minorEastAsia" w:hAnsiTheme="minorEastAsia" w:cs="宋体"/>
                <w:kern w:val="0"/>
                <w:sz w:val="24"/>
              </w:rPr>
            </w:pPr>
            <w:r w:rsidRPr="002A5D00">
              <w:rPr>
                <w:rFonts w:asciiTheme="minorEastAsia" w:eastAsiaTheme="minorEastAsia" w:hAnsiTheme="minorEastAsia" w:cs="宋体" w:hint="eastAsia"/>
                <w:kern w:val="0"/>
                <w:sz w:val="24"/>
              </w:rPr>
              <w:t>通过该课程，你不仅可以了解到信息系统是如何分析与设计的，而且可以了解到最新技术、工具是如何被应用于解决现实的管理问题的，特别是如何结合现实需求，分析复杂管理问题和人类行为，实现管理系统的优化与建构。</w:t>
            </w:r>
          </w:p>
          <w:p w:rsidR="00DF02CA" w:rsidRPr="00783B96" w:rsidRDefault="002A5D00" w:rsidP="0057243E">
            <w:pPr>
              <w:widowControl/>
              <w:spacing w:before="100" w:beforeAutospacing="1" w:after="100" w:afterAutospacing="1" w:line="400" w:lineRule="exact"/>
              <w:jc w:val="left"/>
              <w:rPr>
                <w:rFonts w:asciiTheme="minorEastAsia" w:eastAsiaTheme="minorEastAsia" w:hAnsiTheme="minorEastAsia" w:cs="宋体"/>
                <w:kern w:val="0"/>
                <w:sz w:val="24"/>
              </w:rPr>
            </w:pPr>
            <w:r w:rsidRPr="002A5D00">
              <w:rPr>
                <w:rFonts w:asciiTheme="minorEastAsia" w:eastAsiaTheme="minorEastAsia" w:hAnsiTheme="minorEastAsia" w:cs="宋体" w:hint="eastAsia"/>
                <w:kern w:val="0"/>
                <w:sz w:val="24"/>
              </w:rPr>
              <w:t>本课程将系统介绍信息系统的知识体系和典型的应用领域，分析科学管理思想、模型和方法如何在信息系统中实现，结合经典和前沿信息系统研究文献，探讨信息系统基础理论和研究方法，如复杂系统方法、设计科学方法、实证研究方法、解释研究方法、批判理论和行动研究方法等。</w:t>
            </w:r>
          </w:p>
        </w:tc>
      </w:tr>
      <w:tr w:rsidR="00ED7423" w:rsidRPr="001631B0" w:rsidTr="00D067A9">
        <w:trPr>
          <w:trHeight w:val="360"/>
        </w:trPr>
        <w:tc>
          <w:tcPr>
            <w:tcW w:w="675" w:type="dxa"/>
            <w:vMerge/>
            <w:shd w:val="clear" w:color="auto" w:fill="auto"/>
          </w:tcPr>
          <w:p w:rsidR="00ED7423" w:rsidRPr="00783B96" w:rsidRDefault="00ED7423"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ED7423" w:rsidRPr="00260F29" w:rsidRDefault="00ED7423" w:rsidP="00A9628B">
            <w:pPr>
              <w:widowControl/>
              <w:spacing w:before="100" w:beforeAutospacing="1" w:after="100" w:afterAutospacing="1" w:line="400" w:lineRule="exact"/>
              <w:rPr>
                <w:rFonts w:asciiTheme="minorEastAsia" w:eastAsiaTheme="minorEastAsia" w:hAnsiTheme="minorEastAsia" w:cs="宋体"/>
                <w:kern w:val="0"/>
                <w:sz w:val="24"/>
              </w:rPr>
            </w:pPr>
            <w:r w:rsidRPr="006C49DD">
              <w:rPr>
                <w:rFonts w:asciiTheme="minorEastAsia" w:eastAsiaTheme="minorEastAsia" w:hAnsiTheme="minorEastAsia" w:cs="宋体" w:hint="eastAsia"/>
                <w:kern w:val="0"/>
                <w:sz w:val="24"/>
              </w:rPr>
              <w:t>学术研究入门</w:t>
            </w:r>
            <w:r w:rsidRPr="006C49DD">
              <w:rPr>
                <w:rFonts w:asciiTheme="minorEastAsia" w:eastAsiaTheme="minorEastAsia" w:hAnsiTheme="minorEastAsia" w:cs="宋体"/>
                <w:kern w:val="0"/>
                <w:sz w:val="24"/>
              </w:rPr>
              <w:t>Introduction to Academic</w:t>
            </w:r>
            <w:r>
              <w:rPr>
                <w:rFonts w:asciiTheme="minorEastAsia" w:eastAsiaTheme="minorEastAsia" w:hAnsiTheme="minorEastAsia" w:cs="宋体" w:hint="eastAsia"/>
                <w:kern w:val="0"/>
                <w:sz w:val="24"/>
              </w:rPr>
              <w:t xml:space="preserve"> </w:t>
            </w:r>
            <w:r w:rsidRPr="006C49DD">
              <w:rPr>
                <w:rFonts w:asciiTheme="minorEastAsia" w:eastAsiaTheme="minorEastAsia" w:hAnsiTheme="minorEastAsia" w:cs="宋体"/>
                <w:kern w:val="0"/>
                <w:sz w:val="24"/>
              </w:rPr>
              <w:t>Research</w:t>
            </w:r>
          </w:p>
        </w:tc>
        <w:tc>
          <w:tcPr>
            <w:tcW w:w="1634" w:type="dxa"/>
            <w:shd w:val="clear" w:color="auto" w:fill="auto"/>
          </w:tcPr>
          <w:p w:rsidR="00ED7423" w:rsidRPr="00783B96" w:rsidRDefault="00ED7423" w:rsidP="00A9628B">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1201</w:t>
            </w:r>
            <w:r>
              <w:rPr>
                <w:rFonts w:asciiTheme="minorEastAsia" w:eastAsiaTheme="minorEastAsia" w:hAnsiTheme="minorEastAsia" w:cs="宋体" w:hint="eastAsia"/>
                <w:kern w:val="0"/>
                <w:sz w:val="24"/>
              </w:rPr>
              <w:t>B0500</w:t>
            </w:r>
          </w:p>
        </w:tc>
        <w:tc>
          <w:tcPr>
            <w:tcW w:w="1984" w:type="dxa"/>
            <w:shd w:val="clear" w:color="auto" w:fill="auto"/>
          </w:tcPr>
          <w:p w:rsidR="00ED7423" w:rsidRPr="00783B96" w:rsidRDefault="002A5D0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李心丹</w:t>
            </w:r>
          </w:p>
        </w:tc>
        <w:tc>
          <w:tcPr>
            <w:tcW w:w="709" w:type="dxa"/>
            <w:shd w:val="clear" w:color="auto" w:fill="auto"/>
          </w:tcPr>
          <w:p w:rsidR="00ED7423" w:rsidRPr="00783B96" w:rsidRDefault="002A5D0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w:t>
            </w:r>
          </w:p>
        </w:tc>
        <w:tc>
          <w:tcPr>
            <w:tcW w:w="3969" w:type="dxa"/>
            <w:shd w:val="clear" w:color="auto" w:fill="auto"/>
          </w:tcPr>
          <w:p w:rsidR="00ED7423" w:rsidRPr="00783B96" w:rsidRDefault="00C80A0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转型期基础课</w:t>
            </w:r>
          </w:p>
        </w:tc>
        <w:tc>
          <w:tcPr>
            <w:tcW w:w="4593" w:type="dxa"/>
            <w:shd w:val="clear" w:color="auto" w:fill="auto"/>
          </w:tcPr>
          <w:p w:rsidR="00435109" w:rsidRPr="00435109" w:rsidRDefault="00435109" w:rsidP="00435109">
            <w:pPr>
              <w:widowControl/>
              <w:spacing w:before="100" w:beforeAutospacing="1" w:after="100" w:afterAutospacing="1" w:line="400" w:lineRule="exact"/>
              <w:jc w:val="left"/>
              <w:rPr>
                <w:rFonts w:asciiTheme="minorEastAsia" w:eastAsiaTheme="minorEastAsia" w:hAnsiTheme="minorEastAsia" w:cs="宋体"/>
                <w:kern w:val="0"/>
                <w:sz w:val="24"/>
              </w:rPr>
            </w:pPr>
            <w:r w:rsidRPr="00435109">
              <w:rPr>
                <w:rFonts w:asciiTheme="minorEastAsia" w:eastAsiaTheme="minorEastAsia" w:hAnsiTheme="minorEastAsia" w:cs="宋体" w:hint="eastAsia"/>
                <w:kern w:val="0"/>
                <w:sz w:val="24"/>
              </w:rPr>
              <w:t>学术研究入门作为转型期基础课，主要是对硕士生的学术研究进行初步指导，其内容主要包括：</w:t>
            </w:r>
          </w:p>
          <w:p w:rsidR="00435109" w:rsidRPr="00435109" w:rsidRDefault="00435109" w:rsidP="00435109">
            <w:pPr>
              <w:widowControl/>
              <w:spacing w:before="100" w:beforeAutospacing="1" w:after="100" w:afterAutospacing="1" w:line="400" w:lineRule="exact"/>
              <w:jc w:val="left"/>
              <w:rPr>
                <w:rFonts w:asciiTheme="minorEastAsia" w:eastAsiaTheme="minorEastAsia" w:hAnsiTheme="minorEastAsia" w:cs="宋体"/>
                <w:kern w:val="0"/>
                <w:sz w:val="24"/>
              </w:rPr>
            </w:pPr>
            <w:r w:rsidRPr="00435109">
              <w:rPr>
                <w:rFonts w:asciiTheme="minorEastAsia" w:eastAsiaTheme="minorEastAsia" w:hAnsiTheme="minorEastAsia" w:cs="宋体" w:hint="eastAsia"/>
                <w:kern w:val="0"/>
                <w:sz w:val="24"/>
              </w:rPr>
              <w:t>1.选题：问题导向（国家、社会及市场需求），如何发现问题及问题意义描述（story）；</w:t>
            </w:r>
          </w:p>
          <w:p w:rsidR="00435109" w:rsidRPr="00435109" w:rsidRDefault="00435109" w:rsidP="00435109">
            <w:pPr>
              <w:widowControl/>
              <w:spacing w:before="100" w:beforeAutospacing="1" w:after="100" w:afterAutospacing="1" w:line="400" w:lineRule="exact"/>
              <w:jc w:val="left"/>
              <w:rPr>
                <w:rFonts w:asciiTheme="minorEastAsia" w:eastAsiaTheme="minorEastAsia" w:hAnsiTheme="minorEastAsia" w:cs="宋体"/>
                <w:kern w:val="0"/>
                <w:sz w:val="24"/>
              </w:rPr>
            </w:pPr>
            <w:r w:rsidRPr="00435109">
              <w:rPr>
                <w:rFonts w:asciiTheme="minorEastAsia" w:eastAsiaTheme="minorEastAsia" w:hAnsiTheme="minorEastAsia" w:cs="宋体" w:hint="eastAsia"/>
                <w:kern w:val="0"/>
                <w:sz w:val="24"/>
              </w:rPr>
              <w:t>2.文献的收集、整理和归纳，包括几种常</w:t>
            </w:r>
            <w:r w:rsidRPr="00435109">
              <w:rPr>
                <w:rFonts w:asciiTheme="minorEastAsia" w:eastAsiaTheme="minorEastAsia" w:hAnsiTheme="minorEastAsia" w:cs="宋体" w:hint="eastAsia"/>
                <w:kern w:val="0"/>
                <w:sz w:val="24"/>
              </w:rPr>
              <w:lastRenderedPageBreak/>
              <w:t>见的文献管理软件的使用；</w:t>
            </w:r>
          </w:p>
          <w:p w:rsidR="00435109" w:rsidRPr="00435109" w:rsidRDefault="00435109" w:rsidP="00435109">
            <w:pPr>
              <w:widowControl/>
              <w:spacing w:before="100" w:beforeAutospacing="1" w:after="100" w:afterAutospacing="1" w:line="400" w:lineRule="exact"/>
              <w:jc w:val="left"/>
              <w:rPr>
                <w:rFonts w:asciiTheme="minorEastAsia" w:eastAsiaTheme="minorEastAsia" w:hAnsiTheme="minorEastAsia" w:cs="宋体"/>
                <w:kern w:val="0"/>
                <w:sz w:val="24"/>
              </w:rPr>
            </w:pPr>
            <w:r w:rsidRPr="00435109">
              <w:rPr>
                <w:rFonts w:asciiTheme="minorEastAsia" w:eastAsiaTheme="minorEastAsia" w:hAnsiTheme="minorEastAsia" w:cs="宋体" w:hint="eastAsia"/>
                <w:kern w:val="0"/>
                <w:sz w:val="24"/>
              </w:rPr>
              <w:t>3. 数据库的使用，包括中文CNKI数据库、英文Web of Science等；</w:t>
            </w:r>
          </w:p>
          <w:p w:rsidR="00435109" w:rsidRPr="00435109" w:rsidRDefault="00435109" w:rsidP="00435109">
            <w:pPr>
              <w:widowControl/>
              <w:spacing w:before="100" w:beforeAutospacing="1" w:after="100" w:afterAutospacing="1" w:line="400" w:lineRule="exact"/>
              <w:jc w:val="left"/>
              <w:rPr>
                <w:rFonts w:asciiTheme="minorEastAsia" w:eastAsiaTheme="minorEastAsia" w:hAnsiTheme="minorEastAsia" w:cs="宋体"/>
                <w:kern w:val="0"/>
                <w:sz w:val="24"/>
              </w:rPr>
            </w:pPr>
            <w:r w:rsidRPr="00435109">
              <w:rPr>
                <w:rFonts w:asciiTheme="minorEastAsia" w:eastAsiaTheme="minorEastAsia" w:hAnsiTheme="minorEastAsia" w:cs="宋体" w:hint="eastAsia"/>
                <w:kern w:val="0"/>
                <w:sz w:val="24"/>
              </w:rPr>
              <w:t>4. 文献阅读和综述，包括提炼关键词、概括文章主旨、发现文章问题等，本课程将从本专业四个方向各选一位教授对某一文献或课题进行讲解；</w:t>
            </w:r>
          </w:p>
          <w:p w:rsidR="00435109" w:rsidRPr="00435109" w:rsidRDefault="00435109" w:rsidP="00435109">
            <w:pPr>
              <w:widowControl/>
              <w:spacing w:before="100" w:beforeAutospacing="1" w:after="100" w:afterAutospacing="1" w:line="400" w:lineRule="exact"/>
              <w:jc w:val="left"/>
              <w:rPr>
                <w:rFonts w:asciiTheme="minorEastAsia" w:eastAsiaTheme="minorEastAsia" w:hAnsiTheme="minorEastAsia" w:cs="宋体"/>
                <w:kern w:val="0"/>
                <w:sz w:val="24"/>
              </w:rPr>
            </w:pPr>
            <w:r w:rsidRPr="00435109">
              <w:rPr>
                <w:rFonts w:asciiTheme="minorEastAsia" w:eastAsiaTheme="minorEastAsia" w:hAnsiTheme="minorEastAsia" w:cs="宋体" w:hint="eastAsia"/>
                <w:kern w:val="0"/>
                <w:sz w:val="24"/>
              </w:rPr>
              <w:t>5.设计文章构架、选取解决问题方法、建模、获取数据等；</w:t>
            </w:r>
          </w:p>
          <w:p w:rsidR="00ED7423" w:rsidRPr="00783B96" w:rsidRDefault="00435109" w:rsidP="00435109">
            <w:pPr>
              <w:widowControl/>
              <w:spacing w:before="100" w:beforeAutospacing="1" w:after="100" w:afterAutospacing="1" w:line="400" w:lineRule="exact"/>
              <w:jc w:val="left"/>
              <w:rPr>
                <w:rFonts w:asciiTheme="minorEastAsia" w:eastAsiaTheme="minorEastAsia" w:hAnsiTheme="minorEastAsia" w:cs="宋体"/>
                <w:kern w:val="0"/>
                <w:sz w:val="24"/>
              </w:rPr>
            </w:pPr>
            <w:r w:rsidRPr="00435109">
              <w:rPr>
                <w:rFonts w:asciiTheme="minorEastAsia" w:eastAsiaTheme="minorEastAsia" w:hAnsiTheme="minorEastAsia" w:cs="宋体" w:hint="eastAsia"/>
                <w:kern w:val="0"/>
                <w:sz w:val="24"/>
              </w:rPr>
              <w:t>6. 学术报告的制作，主要是指与学术文章相关PPT的制作。</w:t>
            </w:r>
          </w:p>
        </w:tc>
      </w:tr>
      <w:tr w:rsidR="00F45820" w:rsidRPr="001631B0" w:rsidTr="00D067A9">
        <w:trPr>
          <w:trHeight w:val="386"/>
        </w:trPr>
        <w:tc>
          <w:tcPr>
            <w:tcW w:w="675" w:type="dxa"/>
            <w:vMerge w:val="restart"/>
            <w:shd w:val="clear" w:color="auto" w:fill="auto"/>
          </w:tcPr>
          <w:p w:rsidR="00F45820" w:rsidRPr="00783B96"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r w:rsidRPr="00783B96">
              <w:rPr>
                <w:rFonts w:asciiTheme="minorEastAsia" w:eastAsiaTheme="minorEastAsia" w:hAnsiTheme="minorEastAsia" w:cs="宋体" w:hint="eastAsia"/>
                <w:kern w:val="0"/>
                <w:sz w:val="24"/>
              </w:rPr>
              <w:lastRenderedPageBreak/>
              <w:t>C</w:t>
            </w:r>
          </w:p>
        </w:tc>
        <w:tc>
          <w:tcPr>
            <w:tcW w:w="2052" w:type="dxa"/>
            <w:shd w:val="clear" w:color="auto" w:fill="auto"/>
          </w:tcPr>
          <w:p w:rsidR="00F45820" w:rsidRPr="00783B96" w:rsidRDefault="00F45820" w:rsidP="001011F3">
            <w:pPr>
              <w:widowControl/>
              <w:spacing w:before="100" w:beforeAutospacing="1" w:after="100" w:afterAutospacing="1" w:line="400" w:lineRule="exact"/>
              <w:jc w:val="left"/>
              <w:rPr>
                <w:rFonts w:asciiTheme="minorEastAsia" w:eastAsiaTheme="minorEastAsia" w:hAnsiTheme="minorEastAsia" w:cs="宋体"/>
                <w:kern w:val="0"/>
                <w:sz w:val="24"/>
              </w:rPr>
            </w:pPr>
            <w:r w:rsidRPr="001011F3">
              <w:rPr>
                <w:rFonts w:asciiTheme="minorEastAsia" w:eastAsiaTheme="minorEastAsia" w:hAnsiTheme="minorEastAsia" w:cs="宋体" w:hint="eastAsia"/>
                <w:kern w:val="0"/>
                <w:sz w:val="24"/>
              </w:rPr>
              <w:t>高级计量经济学           Advanced Econometrics</w:t>
            </w:r>
          </w:p>
        </w:tc>
        <w:tc>
          <w:tcPr>
            <w:tcW w:w="163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E06D2">
              <w:rPr>
                <w:rFonts w:asciiTheme="minorEastAsia" w:eastAsiaTheme="minorEastAsia" w:hAnsiTheme="minorEastAsia" w:cs="宋体"/>
                <w:kern w:val="0"/>
                <w:sz w:val="24"/>
              </w:rPr>
              <w:t>1201C0100</w:t>
            </w:r>
          </w:p>
        </w:tc>
        <w:tc>
          <w:tcPr>
            <w:tcW w:w="198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方立兵</w:t>
            </w:r>
            <w:proofErr w:type="gramEnd"/>
          </w:p>
        </w:tc>
        <w:tc>
          <w:tcPr>
            <w:tcW w:w="70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w:t>
            </w:r>
          </w:p>
        </w:tc>
        <w:tc>
          <w:tcPr>
            <w:tcW w:w="396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转型期基础课</w:t>
            </w:r>
          </w:p>
        </w:tc>
        <w:tc>
          <w:tcPr>
            <w:tcW w:w="4593" w:type="dxa"/>
            <w:shd w:val="clear" w:color="auto" w:fill="auto"/>
          </w:tcPr>
          <w:p w:rsidR="00F45820" w:rsidRPr="00783B96" w:rsidRDefault="00F45820" w:rsidP="009A0F5D">
            <w:pPr>
              <w:widowControl/>
              <w:spacing w:before="100" w:beforeAutospacing="1" w:after="100" w:afterAutospacing="1" w:line="400" w:lineRule="exact"/>
              <w:jc w:val="left"/>
              <w:rPr>
                <w:rFonts w:asciiTheme="minorEastAsia" w:eastAsiaTheme="minorEastAsia" w:hAnsiTheme="minorEastAsia" w:cs="宋体"/>
                <w:kern w:val="0"/>
                <w:sz w:val="24"/>
              </w:rPr>
            </w:pPr>
            <w:r w:rsidRPr="009A0F5D">
              <w:rPr>
                <w:rFonts w:asciiTheme="minorEastAsia" w:eastAsiaTheme="minorEastAsia" w:hAnsiTheme="minorEastAsia" w:cs="宋体" w:hint="eastAsia"/>
                <w:kern w:val="0"/>
                <w:sz w:val="24"/>
              </w:rPr>
              <w:t>本课程包括线性回归和时间序列分析两部分内容。在线性回归部分先介绍经典线性回归模型的基本概念和基本假设，然后分别阐述单方程和多方程线性回归模型的最小二乘估计（OLS）的基本理论和方法，最后讨论相关统计量的大样本理论以及经典假设遭到破坏时的诊断和处理方法。时间序列分析部分包括平稳的时间序列建模和非平稳的时间序列建模两部分。平稳的时间序列建模从一元序列的一阶矩建模开始，拓展到</w:t>
            </w:r>
            <w:proofErr w:type="gramStart"/>
            <w:r w:rsidRPr="009A0F5D">
              <w:rPr>
                <w:rFonts w:asciiTheme="minorEastAsia" w:eastAsiaTheme="minorEastAsia" w:hAnsiTheme="minorEastAsia" w:cs="宋体" w:hint="eastAsia"/>
                <w:kern w:val="0"/>
                <w:sz w:val="24"/>
              </w:rPr>
              <w:t>二阶矩建模</w:t>
            </w:r>
            <w:proofErr w:type="gramEnd"/>
            <w:r w:rsidRPr="009A0F5D">
              <w:rPr>
                <w:rFonts w:asciiTheme="minorEastAsia" w:eastAsiaTheme="minorEastAsia" w:hAnsiTheme="minorEastAsia" w:cs="宋体" w:hint="eastAsia"/>
                <w:kern w:val="0"/>
                <w:sz w:val="24"/>
              </w:rPr>
              <w:t>，最后给出多元平</w:t>
            </w:r>
            <w:r w:rsidRPr="009A0F5D">
              <w:rPr>
                <w:rFonts w:asciiTheme="minorEastAsia" w:eastAsiaTheme="minorEastAsia" w:hAnsiTheme="minorEastAsia" w:cs="宋体" w:hint="eastAsia"/>
                <w:kern w:val="0"/>
                <w:sz w:val="24"/>
              </w:rPr>
              <w:lastRenderedPageBreak/>
              <w:t>稳时间序列的建模理论和方法。非平稳的时间序列建模部分介绍了非平稳序列的平稳性检验以及一元和</w:t>
            </w:r>
            <w:proofErr w:type="gramStart"/>
            <w:r w:rsidRPr="009A0F5D">
              <w:rPr>
                <w:rFonts w:asciiTheme="minorEastAsia" w:eastAsiaTheme="minorEastAsia" w:hAnsiTheme="minorEastAsia" w:cs="宋体" w:hint="eastAsia"/>
                <w:kern w:val="0"/>
                <w:sz w:val="24"/>
              </w:rPr>
              <w:t>多元非</w:t>
            </w:r>
            <w:proofErr w:type="gramEnd"/>
            <w:r w:rsidRPr="009A0F5D">
              <w:rPr>
                <w:rFonts w:asciiTheme="minorEastAsia" w:eastAsiaTheme="minorEastAsia" w:hAnsiTheme="minorEastAsia" w:cs="宋体" w:hint="eastAsia"/>
                <w:kern w:val="0"/>
                <w:sz w:val="24"/>
              </w:rPr>
              <w:t>平稳序列的建模理论和方法。</w:t>
            </w:r>
          </w:p>
        </w:tc>
      </w:tr>
      <w:tr w:rsidR="00F45820" w:rsidRPr="001631B0" w:rsidTr="00D067A9">
        <w:trPr>
          <w:trHeight w:val="360"/>
        </w:trPr>
        <w:tc>
          <w:tcPr>
            <w:tcW w:w="675" w:type="dxa"/>
            <w:vMerge/>
            <w:shd w:val="clear" w:color="auto" w:fill="auto"/>
          </w:tcPr>
          <w:p w:rsidR="00F45820" w:rsidRPr="00783B96"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184AC6">
              <w:rPr>
                <w:rFonts w:asciiTheme="minorEastAsia" w:eastAsiaTheme="minorEastAsia" w:hAnsiTheme="minorEastAsia" w:cs="宋体" w:hint="eastAsia"/>
                <w:kern w:val="0"/>
                <w:sz w:val="24"/>
              </w:rPr>
              <w:t>多元统计 Multivariate Statistics</w:t>
            </w:r>
          </w:p>
        </w:tc>
        <w:tc>
          <w:tcPr>
            <w:tcW w:w="163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184AC6">
              <w:rPr>
                <w:rFonts w:asciiTheme="minorEastAsia" w:eastAsiaTheme="minorEastAsia" w:hAnsiTheme="minorEastAsia" w:cs="宋体"/>
                <w:kern w:val="0"/>
                <w:sz w:val="24"/>
              </w:rPr>
              <w:t>1201C1000</w:t>
            </w:r>
          </w:p>
        </w:tc>
        <w:tc>
          <w:tcPr>
            <w:tcW w:w="198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徐红利</w:t>
            </w:r>
          </w:p>
        </w:tc>
        <w:tc>
          <w:tcPr>
            <w:tcW w:w="70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转型期基础课</w:t>
            </w:r>
          </w:p>
        </w:tc>
        <w:tc>
          <w:tcPr>
            <w:tcW w:w="4593" w:type="dxa"/>
            <w:shd w:val="clear" w:color="auto" w:fill="auto"/>
          </w:tcPr>
          <w:p w:rsidR="00F45820"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7E0548">
              <w:rPr>
                <w:rFonts w:asciiTheme="minorEastAsia" w:eastAsiaTheme="minorEastAsia" w:hAnsiTheme="minorEastAsia" w:cs="宋体" w:hint="eastAsia"/>
                <w:kern w:val="0"/>
                <w:sz w:val="24"/>
              </w:rPr>
              <w:t>多元统计分析是进行科学研究的一项重要工具，在自然科学和社会科学的多个领域有广泛的应用。多元统计研究的是多个变量的统计总体，这使它能够一次性处理多个变量的庞杂数据，而不需要考虑异度量的问题，即它是处理多个变量的综合分析方法。它可以把多个变量对一个或多个变量的作用程度大小线性地表示出来，反映事物多变量间的相互关系；可以消除多个变量的共线性，将高维空间的问题降至低维空间中，在尽量保存原始信息的前提下，消除重叠信息，简化变量间的关系；可以通过事物的表象，挖掘事物深层次的、不可直接观测到的属性即引起事物变化的本质；也可以透过繁杂事物的某些性质，将事物进行识别、归类。</w:t>
            </w:r>
          </w:p>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FA7A77">
              <w:rPr>
                <w:rFonts w:asciiTheme="minorEastAsia" w:eastAsiaTheme="minorEastAsia" w:hAnsiTheme="minorEastAsia" w:cs="宋体" w:hint="eastAsia"/>
                <w:kern w:val="0"/>
                <w:sz w:val="24"/>
              </w:rPr>
              <w:t>总体上说，多元分析就是以观测数据给出的数据矩阵为依据，根据问题的需要（推断、估计、相关性分析、判别、分类、数据简化），给出种种办法。</w:t>
            </w:r>
          </w:p>
        </w:tc>
      </w:tr>
      <w:tr w:rsidR="00F45820" w:rsidRPr="001631B0" w:rsidTr="00D067A9">
        <w:trPr>
          <w:trHeight w:val="324"/>
        </w:trPr>
        <w:tc>
          <w:tcPr>
            <w:tcW w:w="675" w:type="dxa"/>
            <w:vMerge/>
            <w:shd w:val="clear" w:color="auto" w:fill="auto"/>
          </w:tcPr>
          <w:p w:rsidR="00F45820" w:rsidRPr="00783B96"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2B4368">
              <w:rPr>
                <w:rFonts w:asciiTheme="minorEastAsia" w:eastAsiaTheme="minorEastAsia" w:hAnsiTheme="minorEastAsia" w:cs="宋体" w:hint="eastAsia"/>
                <w:kern w:val="0"/>
                <w:sz w:val="24"/>
              </w:rPr>
              <w:t>数据分析与应用          Data Analysis and its Application</w:t>
            </w:r>
          </w:p>
        </w:tc>
        <w:tc>
          <w:tcPr>
            <w:tcW w:w="163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37D34">
              <w:rPr>
                <w:rFonts w:asciiTheme="minorEastAsia" w:eastAsiaTheme="minorEastAsia" w:hAnsiTheme="minorEastAsia" w:cs="宋体"/>
                <w:kern w:val="0"/>
                <w:sz w:val="24"/>
              </w:rPr>
              <w:t>1201C1500</w:t>
            </w:r>
          </w:p>
        </w:tc>
        <w:tc>
          <w:tcPr>
            <w:tcW w:w="198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刘帆</w:t>
            </w:r>
          </w:p>
        </w:tc>
        <w:tc>
          <w:tcPr>
            <w:tcW w:w="70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转型期基础课</w:t>
            </w:r>
          </w:p>
        </w:tc>
        <w:tc>
          <w:tcPr>
            <w:tcW w:w="4593"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37D34">
              <w:rPr>
                <w:rFonts w:asciiTheme="minorEastAsia" w:eastAsiaTheme="minorEastAsia" w:hAnsiTheme="minorEastAsia" w:cs="宋体" w:hint="eastAsia"/>
                <w:kern w:val="0"/>
                <w:sz w:val="24"/>
              </w:rPr>
              <w:t>数据分析与应用课程以培养学生初步数据分析能力为目的，向学生介绍目前主流的数据分析软件（SAS，R，SPSS等）和基本的数据分析方法（模式识别、分类、聚类等）。课程主要分为两个部分，即数据挖掘理论知识介绍和相应的软件技术讲解。理论知识部分除了基本的数据分析方法外，也包括较为常用的统计模型（例如逻辑回归）及机器学习方法（例如SVM）。软件技术部分将以案例和数据为依托，讲解如何利用软件实现理论模型，并对软件产生的结果进行解释。</w:t>
            </w:r>
          </w:p>
        </w:tc>
      </w:tr>
      <w:tr w:rsidR="00F45820" w:rsidRPr="001631B0" w:rsidTr="00D067A9">
        <w:trPr>
          <w:trHeight w:val="324"/>
        </w:trPr>
        <w:tc>
          <w:tcPr>
            <w:tcW w:w="675" w:type="dxa"/>
            <w:vMerge/>
            <w:shd w:val="clear" w:color="auto" w:fill="auto"/>
          </w:tcPr>
          <w:p w:rsidR="00F45820" w:rsidRPr="00783B96"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77304">
              <w:rPr>
                <w:rFonts w:asciiTheme="minorEastAsia" w:eastAsiaTheme="minorEastAsia" w:hAnsiTheme="minorEastAsia" w:cs="宋体" w:hint="eastAsia"/>
                <w:kern w:val="0"/>
                <w:sz w:val="24"/>
              </w:rPr>
              <w:t>投资学与微观金融理论Investments and Micro-Finance Theory</w:t>
            </w:r>
          </w:p>
        </w:tc>
        <w:tc>
          <w:tcPr>
            <w:tcW w:w="163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77304">
              <w:rPr>
                <w:rFonts w:asciiTheme="minorEastAsia" w:eastAsiaTheme="minorEastAsia" w:hAnsiTheme="minorEastAsia" w:cs="宋体"/>
                <w:kern w:val="0"/>
                <w:sz w:val="24"/>
              </w:rPr>
              <w:t>1201C0200</w:t>
            </w:r>
          </w:p>
        </w:tc>
        <w:tc>
          <w:tcPr>
            <w:tcW w:w="198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朱洪亮</w:t>
            </w:r>
          </w:p>
        </w:tc>
        <w:tc>
          <w:tcPr>
            <w:tcW w:w="70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学科核心课程</w:t>
            </w:r>
          </w:p>
        </w:tc>
        <w:tc>
          <w:tcPr>
            <w:tcW w:w="4593"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77304">
              <w:rPr>
                <w:rFonts w:asciiTheme="minorEastAsia" w:eastAsiaTheme="minorEastAsia" w:hAnsiTheme="minorEastAsia" w:cs="宋体" w:hint="eastAsia"/>
                <w:kern w:val="0"/>
                <w:sz w:val="24"/>
              </w:rPr>
              <w:t>本课程介绍微观金融理论和投资学的核心技术、研究方法及其新发展，主要包括三部分的内容：第一部分为微观金融中的风险分析技术，包括期望效用理论、风险厌恶型投资者行为分析和随机占优决策；第二部分为微观金融中的定价技术与方法，包括投资组合选择均值－方差模型、资本资产定价模型（CAPM）、期权定价理论及其应用、</w:t>
            </w:r>
            <w:proofErr w:type="gramStart"/>
            <w:r w:rsidRPr="00077304">
              <w:rPr>
                <w:rFonts w:asciiTheme="minorEastAsia" w:eastAsiaTheme="minorEastAsia" w:hAnsiTheme="minorEastAsia" w:cs="宋体" w:hint="eastAsia"/>
                <w:kern w:val="0"/>
                <w:sz w:val="24"/>
              </w:rPr>
              <w:t>多时期</w:t>
            </w:r>
            <w:proofErr w:type="gramEnd"/>
            <w:r w:rsidRPr="00077304">
              <w:rPr>
                <w:rFonts w:asciiTheme="minorEastAsia" w:eastAsiaTheme="minorEastAsia" w:hAnsiTheme="minorEastAsia" w:cs="宋体" w:hint="eastAsia"/>
                <w:kern w:val="0"/>
                <w:sz w:val="24"/>
              </w:rPr>
              <w:t>证券市场均衡定价、不完全信息的金融市场；第三部分为金融投资技术前沿，包括股权估价模型，积极的投资组合管理理论，投资组合业绩评价，数量化投资与对冲基金。通过本课程的学习，</w:t>
            </w:r>
            <w:r w:rsidRPr="00077304">
              <w:rPr>
                <w:rFonts w:asciiTheme="minorEastAsia" w:eastAsiaTheme="minorEastAsia" w:hAnsiTheme="minorEastAsia" w:cs="宋体" w:hint="eastAsia"/>
                <w:kern w:val="0"/>
                <w:sz w:val="24"/>
              </w:rPr>
              <w:lastRenderedPageBreak/>
              <w:t>使研究生能系统而全面地了解现代金融经济学和投资学研究领域的前沿、并培养学生的研究能力，为进一步进行金融工程领域的研究和实践工作打下基础。</w:t>
            </w:r>
          </w:p>
        </w:tc>
      </w:tr>
      <w:tr w:rsidR="00F45820" w:rsidRPr="0006212A" w:rsidTr="00D067A9">
        <w:trPr>
          <w:trHeight w:val="324"/>
        </w:trPr>
        <w:tc>
          <w:tcPr>
            <w:tcW w:w="675" w:type="dxa"/>
            <w:vMerge/>
            <w:shd w:val="clear" w:color="auto" w:fill="auto"/>
          </w:tcPr>
          <w:p w:rsidR="00F45820" w:rsidRPr="0006212A"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06212A"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6212A">
              <w:rPr>
                <w:rFonts w:asciiTheme="minorEastAsia" w:eastAsiaTheme="minorEastAsia" w:hAnsiTheme="minorEastAsia" w:cs="宋体" w:hint="eastAsia"/>
                <w:kern w:val="0"/>
                <w:sz w:val="24"/>
              </w:rPr>
              <w:t>金融工程             Financial Engineering</w:t>
            </w:r>
          </w:p>
        </w:tc>
        <w:tc>
          <w:tcPr>
            <w:tcW w:w="1634" w:type="dxa"/>
            <w:shd w:val="clear" w:color="auto" w:fill="auto"/>
          </w:tcPr>
          <w:p w:rsidR="00F45820" w:rsidRPr="0006212A"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6212A">
              <w:rPr>
                <w:rFonts w:asciiTheme="minorEastAsia" w:eastAsiaTheme="minorEastAsia" w:hAnsiTheme="minorEastAsia" w:cs="宋体"/>
                <w:kern w:val="0"/>
                <w:sz w:val="24"/>
              </w:rPr>
              <w:t>1201C0300</w:t>
            </w:r>
          </w:p>
        </w:tc>
        <w:tc>
          <w:tcPr>
            <w:tcW w:w="1984" w:type="dxa"/>
            <w:shd w:val="clear" w:color="auto" w:fill="auto"/>
          </w:tcPr>
          <w:p w:rsidR="00F45820" w:rsidRPr="0006212A"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6212A">
              <w:rPr>
                <w:rFonts w:asciiTheme="minorEastAsia" w:eastAsiaTheme="minorEastAsia" w:hAnsiTheme="minorEastAsia" w:cs="宋体" w:hint="eastAsia"/>
                <w:kern w:val="0"/>
                <w:sz w:val="24"/>
              </w:rPr>
              <w:t>刘海飞</w:t>
            </w:r>
          </w:p>
        </w:tc>
        <w:tc>
          <w:tcPr>
            <w:tcW w:w="709" w:type="dxa"/>
            <w:shd w:val="clear" w:color="auto" w:fill="auto"/>
          </w:tcPr>
          <w:p w:rsidR="00F45820" w:rsidRPr="0006212A"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6212A">
              <w:rPr>
                <w:rFonts w:asciiTheme="minorEastAsia" w:eastAsiaTheme="minorEastAsia" w:hAnsiTheme="minorEastAsia" w:cs="宋体"/>
                <w:kern w:val="0"/>
                <w:sz w:val="24"/>
              </w:rPr>
              <w:t>3</w:t>
            </w:r>
          </w:p>
        </w:tc>
        <w:tc>
          <w:tcPr>
            <w:tcW w:w="3969" w:type="dxa"/>
            <w:shd w:val="clear" w:color="auto" w:fill="auto"/>
          </w:tcPr>
          <w:p w:rsidR="00F45820" w:rsidRPr="0006212A"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6212A">
              <w:rPr>
                <w:rFonts w:asciiTheme="minorEastAsia" w:eastAsiaTheme="minorEastAsia" w:hAnsiTheme="minorEastAsia" w:cs="宋体" w:hint="eastAsia"/>
                <w:kern w:val="0"/>
                <w:sz w:val="24"/>
              </w:rPr>
              <w:t>学科核心课程</w:t>
            </w:r>
          </w:p>
        </w:tc>
        <w:tc>
          <w:tcPr>
            <w:tcW w:w="4593" w:type="dxa"/>
            <w:shd w:val="clear" w:color="auto" w:fill="auto"/>
          </w:tcPr>
          <w:p w:rsidR="00F45820" w:rsidRPr="0006212A" w:rsidRDefault="0006212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6212A">
              <w:rPr>
                <w:rFonts w:asciiTheme="minorEastAsia" w:eastAsiaTheme="minorEastAsia" w:hAnsiTheme="minorEastAsia" w:cs="宋体" w:hint="eastAsia"/>
                <w:kern w:val="0"/>
                <w:sz w:val="24"/>
              </w:rPr>
              <w:t>本课程介绍金融工程的相关理论、方法与研究前沿, 主要包括衍生产品的基础理论，金融工程常用的方法与工具，以及学术前沿研讨。其中衍生产品部分着重介绍：远期、互换、期权、期货的基本概念与套期保值功能及其实现；金融工程常用的方法与工具部分：主要介绍诸如支持向量机、生存分析、计算实验金融、结构化方程等建模方法，以及实现的工具与软件。学术前沿研讨部分将着重讨论金融工程学术研究中的最新进展，展示金融工程理论与应用的结合。</w:t>
            </w:r>
          </w:p>
        </w:tc>
      </w:tr>
      <w:tr w:rsidR="00F45820" w:rsidRPr="001631B0" w:rsidTr="00D067A9">
        <w:trPr>
          <w:trHeight w:val="324"/>
        </w:trPr>
        <w:tc>
          <w:tcPr>
            <w:tcW w:w="675" w:type="dxa"/>
            <w:vMerge/>
            <w:shd w:val="clear" w:color="auto" w:fill="auto"/>
          </w:tcPr>
          <w:p w:rsidR="00F45820" w:rsidRPr="00783B96"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F34F00">
              <w:rPr>
                <w:rFonts w:asciiTheme="minorEastAsia" w:eastAsiaTheme="minorEastAsia" w:hAnsiTheme="minorEastAsia" w:cs="宋体" w:hint="eastAsia"/>
                <w:kern w:val="0"/>
                <w:sz w:val="24"/>
              </w:rPr>
              <w:t xml:space="preserve">现代工程管理理论　　</w:t>
            </w:r>
            <w:proofErr w:type="gramStart"/>
            <w:r w:rsidRPr="00F34F00">
              <w:rPr>
                <w:rFonts w:asciiTheme="minorEastAsia" w:eastAsiaTheme="minorEastAsia" w:hAnsiTheme="minorEastAsia" w:cs="宋体" w:hint="eastAsia"/>
                <w:kern w:val="0"/>
                <w:sz w:val="24"/>
              </w:rPr>
              <w:t xml:space="preserve">　</w:t>
            </w:r>
            <w:proofErr w:type="gramEnd"/>
            <w:r w:rsidRPr="00F34F00">
              <w:rPr>
                <w:rFonts w:asciiTheme="minorEastAsia" w:eastAsiaTheme="minorEastAsia" w:hAnsiTheme="minorEastAsia" w:cs="宋体" w:hint="eastAsia"/>
                <w:kern w:val="0"/>
                <w:sz w:val="24"/>
              </w:rPr>
              <w:t>Fundamental Theories of Engineering Management</w:t>
            </w:r>
          </w:p>
        </w:tc>
        <w:tc>
          <w:tcPr>
            <w:tcW w:w="163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F34F00">
              <w:rPr>
                <w:rFonts w:asciiTheme="minorEastAsia" w:eastAsiaTheme="minorEastAsia" w:hAnsiTheme="minorEastAsia" w:cs="宋体"/>
                <w:kern w:val="0"/>
                <w:sz w:val="24"/>
              </w:rPr>
              <w:t>1201C0700</w:t>
            </w:r>
          </w:p>
        </w:tc>
        <w:tc>
          <w:tcPr>
            <w:tcW w:w="198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李迁</w:t>
            </w:r>
          </w:p>
        </w:tc>
        <w:tc>
          <w:tcPr>
            <w:tcW w:w="70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学科核心课程</w:t>
            </w:r>
          </w:p>
        </w:tc>
        <w:tc>
          <w:tcPr>
            <w:tcW w:w="4593"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C5087">
              <w:rPr>
                <w:rFonts w:asciiTheme="minorEastAsia" w:eastAsiaTheme="minorEastAsia" w:hAnsiTheme="minorEastAsia" w:cs="宋体" w:hint="eastAsia"/>
                <w:kern w:val="0"/>
                <w:sz w:val="24"/>
              </w:rPr>
              <w:t>工程管理理论是一项交叉学科，涉及到一般管理知识、项目管理理论、工程哲学、工程认识论和方法论及工程全寿命周期管理方法。现代工程管理理论强化在原来一般工程管理理论基础上，从工程认识论、方法论和职能体系去分析现代工程管理基本体系，在此基础上，重点分析核心的管理模块，包括：工程系统认识、工程伦理、工程设计、工程实施与现场控制以及工程</w:t>
            </w:r>
            <w:r w:rsidRPr="008C5087">
              <w:rPr>
                <w:rFonts w:asciiTheme="minorEastAsia" w:eastAsiaTheme="minorEastAsia" w:hAnsiTheme="minorEastAsia" w:cs="宋体" w:hint="eastAsia"/>
                <w:kern w:val="0"/>
                <w:sz w:val="24"/>
              </w:rPr>
              <w:lastRenderedPageBreak/>
              <w:t>综合集成管理。突出工程以人为本、专业化管理、标准化与智能化建造、精细化控制和先进的信息化手段。</w:t>
            </w:r>
          </w:p>
        </w:tc>
      </w:tr>
      <w:tr w:rsidR="00F45820" w:rsidRPr="00E0140B" w:rsidTr="00E47723">
        <w:trPr>
          <w:trHeight w:val="324"/>
        </w:trPr>
        <w:tc>
          <w:tcPr>
            <w:tcW w:w="675" w:type="dxa"/>
            <w:vMerge/>
            <w:shd w:val="clear" w:color="auto" w:fill="auto"/>
          </w:tcPr>
          <w:p w:rsidR="00F45820" w:rsidRPr="00E0140B" w:rsidRDefault="00F45820"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F45820" w:rsidRPr="00E47723"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工程组织与决策　　Organization and Decision-Making of Engineering</w:t>
            </w:r>
          </w:p>
        </w:tc>
        <w:tc>
          <w:tcPr>
            <w:tcW w:w="1634" w:type="dxa"/>
            <w:shd w:val="clear" w:color="auto" w:fill="auto"/>
          </w:tcPr>
          <w:p w:rsidR="00F45820" w:rsidRPr="00E47723"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kern w:val="0"/>
                <w:sz w:val="24"/>
              </w:rPr>
              <w:t>1201C0800</w:t>
            </w:r>
          </w:p>
        </w:tc>
        <w:tc>
          <w:tcPr>
            <w:tcW w:w="1984" w:type="dxa"/>
            <w:shd w:val="clear" w:color="auto" w:fill="auto"/>
          </w:tcPr>
          <w:p w:rsidR="00F45820" w:rsidRPr="00E47723"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刘慧敏</w:t>
            </w:r>
          </w:p>
        </w:tc>
        <w:tc>
          <w:tcPr>
            <w:tcW w:w="709" w:type="dxa"/>
            <w:shd w:val="clear" w:color="auto" w:fill="auto"/>
          </w:tcPr>
          <w:p w:rsidR="00F45820" w:rsidRPr="00E47723"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2</w:t>
            </w:r>
          </w:p>
        </w:tc>
        <w:tc>
          <w:tcPr>
            <w:tcW w:w="3969" w:type="dxa"/>
            <w:shd w:val="clear" w:color="auto" w:fill="auto"/>
          </w:tcPr>
          <w:p w:rsidR="00F45820" w:rsidRPr="00E47723"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学科核心课程</w:t>
            </w:r>
          </w:p>
        </w:tc>
        <w:tc>
          <w:tcPr>
            <w:tcW w:w="4593" w:type="dxa"/>
            <w:shd w:val="clear" w:color="auto" w:fill="auto"/>
          </w:tcPr>
          <w:p w:rsidR="00F45820" w:rsidRPr="00E47723" w:rsidRDefault="00E47723" w:rsidP="00E47723">
            <w:pPr>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工程组织与决策》的授课形式为课堂讲授＋研讨的形式，主要围绕授课教师团队的研究对象，即大型复杂工程管理中的组织管理与决策管理开展教学、研究与讨论。课程主要聚焦于大型复杂工程的组织架构、组织管理模式、组织行为、投融资决策、立项论证决策、决策治理等内容。</w:t>
            </w:r>
          </w:p>
        </w:tc>
      </w:tr>
      <w:tr w:rsidR="00F45820" w:rsidRPr="00406474" w:rsidTr="00D067A9">
        <w:trPr>
          <w:trHeight w:val="324"/>
        </w:trPr>
        <w:tc>
          <w:tcPr>
            <w:tcW w:w="675" w:type="dxa"/>
            <w:vMerge/>
            <w:shd w:val="clear" w:color="auto" w:fill="auto"/>
          </w:tcPr>
          <w:p w:rsidR="00F45820" w:rsidRPr="00406474" w:rsidRDefault="00F45820"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F45820" w:rsidRPr="00640407" w:rsidRDefault="00F45820" w:rsidP="00640407">
            <w:pPr>
              <w:spacing w:line="360" w:lineRule="auto"/>
              <w:rPr>
                <w:rFonts w:asciiTheme="minorEastAsia" w:eastAsiaTheme="minorEastAsia" w:hAnsiTheme="minorEastAsia" w:cs="宋体"/>
                <w:kern w:val="0"/>
                <w:sz w:val="24"/>
              </w:rPr>
            </w:pPr>
            <w:r w:rsidRPr="00640407">
              <w:rPr>
                <w:rFonts w:asciiTheme="minorEastAsia" w:eastAsiaTheme="minorEastAsia" w:hAnsiTheme="minorEastAsia" w:cs="宋体" w:hint="eastAsia"/>
                <w:kern w:val="0"/>
                <w:sz w:val="24"/>
              </w:rPr>
              <w:t>工程投融资与经济分析　Economic Analysis, Investment and Finance of Engineering</w:t>
            </w:r>
          </w:p>
        </w:tc>
        <w:tc>
          <w:tcPr>
            <w:tcW w:w="1634" w:type="dxa"/>
            <w:shd w:val="clear" w:color="auto" w:fill="auto"/>
          </w:tcPr>
          <w:p w:rsidR="00F45820" w:rsidRPr="00640407" w:rsidRDefault="00F45820" w:rsidP="00640407">
            <w:pPr>
              <w:spacing w:line="360" w:lineRule="auto"/>
              <w:rPr>
                <w:rFonts w:asciiTheme="minorEastAsia" w:eastAsiaTheme="minorEastAsia" w:hAnsiTheme="minorEastAsia" w:cs="宋体"/>
                <w:kern w:val="0"/>
                <w:sz w:val="24"/>
              </w:rPr>
            </w:pPr>
            <w:r w:rsidRPr="00640407">
              <w:rPr>
                <w:rFonts w:asciiTheme="minorEastAsia" w:eastAsiaTheme="minorEastAsia" w:hAnsiTheme="minorEastAsia" w:cs="宋体"/>
                <w:kern w:val="0"/>
                <w:sz w:val="24"/>
              </w:rPr>
              <w:t>1201C0900</w:t>
            </w:r>
          </w:p>
        </w:tc>
        <w:tc>
          <w:tcPr>
            <w:tcW w:w="1984" w:type="dxa"/>
            <w:shd w:val="clear" w:color="auto" w:fill="auto"/>
          </w:tcPr>
          <w:p w:rsidR="00F45820" w:rsidRPr="00640407" w:rsidRDefault="00F45820" w:rsidP="00640407">
            <w:pPr>
              <w:spacing w:line="360" w:lineRule="auto"/>
              <w:rPr>
                <w:rFonts w:asciiTheme="minorEastAsia" w:eastAsiaTheme="minorEastAsia" w:hAnsiTheme="minorEastAsia" w:cs="宋体"/>
                <w:kern w:val="0"/>
                <w:sz w:val="24"/>
              </w:rPr>
            </w:pPr>
            <w:proofErr w:type="gramStart"/>
            <w:r w:rsidRPr="00640407">
              <w:rPr>
                <w:rFonts w:asciiTheme="minorEastAsia" w:eastAsiaTheme="minorEastAsia" w:hAnsiTheme="minorEastAsia" w:cs="宋体" w:hint="eastAsia"/>
                <w:kern w:val="0"/>
                <w:sz w:val="24"/>
              </w:rPr>
              <w:t>程书萍</w:t>
            </w:r>
            <w:proofErr w:type="gramEnd"/>
          </w:p>
        </w:tc>
        <w:tc>
          <w:tcPr>
            <w:tcW w:w="709" w:type="dxa"/>
            <w:shd w:val="clear" w:color="auto" w:fill="auto"/>
          </w:tcPr>
          <w:p w:rsidR="00F45820" w:rsidRPr="00640407" w:rsidRDefault="00F45820" w:rsidP="00640407">
            <w:pPr>
              <w:spacing w:line="360" w:lineRule="auto"/>
              <w:rPr>
                <w:rFonts w:asciiTheme="minorEastAsia" w:eastAsiaTheme="minorEastAsia" w:hAnsiTheme="minorEastAsia" w:cs="宋体"/>
                <w:kern w:val="0"/>
                <w:sz w:val="24"/>
              </w:rPr>
            </w:pPr>
            <w:r w:rsidRPr="00640407">
              <w:rPr>
                <w:rFonts w:asciiTheme="minorEastAsia" w:eastAsiaTheme="minorEastAsia" w:hAnsiTheme="minorEastAsia" w:cs="宋体" w:hint="eastAsia"/>
                <w:kern w:val="0"/>
                <w:sz w:val="24"/>
              </w:rPr>
              <w:t>2</w:t>
            </w:r>
          </w:p>
        </w:tc>
        <w:tc>
          <w:tcPr>
            <w:tcW w:w="3969" w:type="dxa"/>
            <w:shd w:val="clear" w:color="auto" w:fill="auto"/>
          </w:tcPr>
          <w:p w:rsidR="00F45820" w:rsidRPr="00640407" w:rsidRDefault="00F45820" w:rsidP="00640407">
            <w:pPr>
              <w:spacing w:line="360" w:lineRule="auto"/>
              <w:rPr>
                <w:rFonts w:asciiTheme="minorEastAsia" w:eastAsiaTheme="minorEastAsia" w:hAnsiTheme="minorEastAsia" w:cs="宋体"/>
                <w:kern w:val="0"/>
                <w:sz w:val="24"/>
              </w:rPr>
            </w:pPr>
            <w:r w:rsidRPr="00640407">
              <w:rPr>
                <w:rFonts w:asciiTheme="minorEastAsia" w:eastAsiaTheme="minorEastAsia" w:hAnsiTheme="minorEastAsia" w:cs="宋体" w:hint="eastAsia"/>
                <w:kern w:val="0"/>
                <w:sz w:val="24"/>
              </w:rPr>
              <w:t>交叉类与</w:t>
            </w:r>
            <w:proofErr w:type="gramStart"/>
            <w:r w:rsidRPr="00640407">
              <w:rPr>
                <w:rFonts w:asciiTheme="minorEastAsia" w:eastAsiaTheme="minorEastAsia" w:hAnsiTheme="minorEastAsia" w:cs="宋体" w:hint="eastAsia"/>
                <w:kern w:val="0"/>
                <w:sz w:val="24"/>
              </w:rPr>
              <w:t>前沿类</w:t>
            </w:r>
            <w:proofErr w:type="gramEnd"/>
            <w:r w:rsidRPr="00640407">
              <w:rPr>
                <w:rFonts w:asciiTheme="minorEastAsia" w:eastAsiaTheme="minorEastAsia" w:hAnsiTheme="minorEastAsia" w:cs="宋体" w:hint="eastAsia"/>
                <w:kern w:val="0"/>
                <w:sz w:val="24"/>
              </w:rPr>
              <w:t>课程</w:t>
            </w:r>
          </w:p>
        </w:tc>
        <w:tc>
          <w:tcPr>
            <w:tcW w:w="4593" w:type="dxa"/>
            <w:shd w:val="clear" w:color="auto" w:fill="auto"/>
          </w:tcPr>
          <w:p w:rsidR="00640407" w:rsidRPr="00640407" w:rsidRDefault="00640407" w:rsidP="00640407">
            <w:pPr>
              <w:spacing w:line="360" w:lineRule="auto"/>
              <w:rPr>
                <w:rFonts w:asciiTheme="minorEastAsia" w:eastAsiaTheme="minorEastAsia" w:hAnsiTheme="minorEastAsia" w:cs="宋体" w:hint="eastAsia"/>
                <w:kern w:val="0"/>
                <w:sz w:val="24"/>
              </w:rPr>
            </w:pPr>
            <w:r w:rsidRPr="00640407">
              <w:rPr>
                <w:rFonts w:asciiTheme="minorEastAsia" w:eastAsiaTheme="minorEastAsia" w:hAnsiTheme="minorEastAsia" w:cs="宋体" w:hint="eastAsia"/>
                <w:kern w:val="0"/>
                <w:sz w:val="24"/>
              </w:rPr>
              <w:t>项目融资概述</w:t>
            </w:r>
            <w:r w:rsidRPr="00640407">
              <w:rPr>
                <w:rFonts w:asciiTheme="minorEastAsia" w:eastAsiaTheme="minorEastAsia" w:hAnsiTheme="minorEastAsia" w:cs="宋体" w:hint="eastAsia"/>
                <w:kern w:val="0"/>
                <w:sz w:val="24"/>
              </w:rPr>
              <w:t>：项目融资的基本概念，项目融资的产生与发展、项目融资的运作程序、项目融资的适用范围、引进项目融资的必要性和我国项目融资的现状、项目融资的当事人及其权责。</w:t>
            </w:r>
          </w:p>
          <w:p w:rsidR="00640407" w:rsidRPr="00640407" w:rsidRDefault="00640407" w:rsidP="00640407">
            <w:pPr>
              <w:spacing w:line="360" w:lineRule="auto"/>
              <w:rPr>
                <w:rFonts w:asciiTheme="minorEastAsia" w:eastAsiaTheme="minorEastAsia" w:hAnsiTheme="minorEastAsia" w:cs="宋体" w:hint="eastAsia"/>
                <w:kern w:val="0"/>
                <w:sz w:val="24"/>
              </w:rPr>
            </w:pPr>
            <w:r w:rsidRPr="00640407">
              <w:rPr>
                <w:rFonts w:asciiTheme="minorEastAsia" w:eastAsiaTheme="minorEastAsia" w:hAnsiTheme="minorEastAsia" w:cs="宋体" w:hint="eastAsia"/>
                <w:kern w:val="0"/>
                <w:sz w:val="24"/>
              </w:rPr>
              <w:t>项目投资</w:t>
            </w:r>
            <w:r w:rsidRPr="00640407">
              <w:rPr>
                <w:rFonts w:asciiTheme="minorEastAsia" w:eastAsiaTheme="minorEastAsia" w:hAnsiTheme="minorEastAsia" w:cs="宋体" w:hint="eastAsia"/>
                <w:kern w:val="0"/>
                <w:sz w:val="24"/>
              </w:rPr>
              <w:t>：投资与经济总量增长、投资与经济结构、投资与经济增长周期波动、项目投资的估算。</w:t>
            </w:r>
          </w:p>
          <w:p w:rsidR="00640407" w:rsidRPr="00640407" w:rsidRDefault="00640407" w:rsidP="00640407">
            <w:pPr>
              <w:spacing w:line="360" w:lineRule="auto"/>
              <w:rPr>
                <w:rFonts w:asciiTheme="minorEastAsia" w:eastAsiaTheme="minorEastAsia" w:hAnsiTheme="minorEastAsia" w:cs="宋体" w:hint="eastAsia"/>
                <w:kern w:val="0"/>
                <w:sz w:val="24"/>
              </w:rPr>
            </w:pPr>
            <w:r w:rsidRPr="00640407">
              <w:rPr>
                <w:rFonts w:asciiTheme="minorEastAsia" w:eastAsiaTheme="minorEastAsia" w:hAnsiTheme="minorEastAsia" w:cs="宋体" w:hint="eastAsia"/>
                <w:kern w:val="0"/>
                <w:sz w:val="24"/>
              </w:rPr>
              <w:t>项目融资结构和方式</w:t>
            </w:r>
            <w:r w:rsidRPr="00640407">
              <w:rPr>
                <w:rFonts w:asciiTheme="minorEastAsia" w:eastAsiaTheme="minorEastAsia" w:hAnsiTheme="minorEastAsia" w:cs="宋体" w:hint="eastAsia"/>
                <w:kern w:val="0"/>
                <w:sz w:val="24"/>
              </w:rPr>
              <w:t>：银行和金融机构、贷款结构（从属贷款、无担保贷款、担保贷款）、项目阶段与贷款结构、项目融资类型（融资租赁、BOT）、对项目融资方式的评价。</w:t>
            </w:r>
          </w:p>
          <w:p w:rsidR="00640407" w:rsidRPr="00640407" w:rsidRDefault="00640407" w:rsidP="00640407">
            <w:pPr>
              <w:spacing w:line="360" w:lineRule="auto"/>
              <w:rPr>
                <w:rFonts w:asciiTheme="minorEastAsia" w:eastAsiaTheme="minorEastAsia" w:hAnsiTheme="minorEastAsia" w:cs="宋体" w:hint="eastAsia"/>
                <w:kern w:val="0"/>
                <w:sz w:val="24"/>
              </w:rPr>
            </w:pPr>
            <w:r w:rsidRPr="00640407">
              <w:rPr>
                <w:rFonts w:asciiTheme="minorEastAsia" w:eastAsiaTheme="minorEastAsia" w:hAnsiTheme="minorEastAsia" w:cs="宋体" w:hint="eastAsia"/>
                <w:kern w:val="0"/>
                <w:sz w:val="24"/>
              </w:rPr>
              <w:t>项目的投资结构</w:t>
            </w:r>
            <w:r w:rsidRPr="00640407">
              <w:rPr>
                <w:rFonts w:asciiTheme="minorEastAsia" w:eastAsiaTheme="minorEastAsia" w:hAnsiTheme="minorEastAsia" w:cs="宋体" w:hint="eastAsia"/>
                <w:kern w:val="0"/>
                <w:sz w:val="24"/>
              </w:rPr>
              <w:t>：影响项目投资结构的主</w:t>
            </w:r>
            <w:r w:rsidRPr="00640407">
              <w:rPr>
                <w:rFonts w:asciiTheme="minorEastAsia" w:eastAsiaTheme="minorEastAsia" w:hAnsiTheme="minorEastAsia" w:cs="宋体" w:hint="eastAsia"/>
                <w:kern w:val="0"/>
                <w:sz w:val="24"/>
              </w:rPr>
              <w:lastRenderedPageBreak/>
              <w:t>要因素、项目投资的三种结构、合资协议的主要条款。</w:t>
            </w:r>
          </w:p>
          <w:p w:rsidR="00640407" w:rsidRPr="00640407" w:rsidRDefault="00640407" w:rsidP="00640407">
            <w:pPr>
              <w:spacing w:line="360" w:lineRule="auto"/>
              <w:rPr>
                <w:rFonts w:asciiTheme="minorEastAsia" w:eastAsiaTheme="minorEastAsia" w:hAnsiTheme="minorEastAsia" w:cs="宋体" w:hint="eastAsia"/>
                <w:kern w:val="0"/>
                <w:sz w:val="24"/>
              </w:rPr>
            </w:pPr>
            <w:r w:rsidRPr="00640407">
              <w:rPr>
                <w:rFonts w:asciiTheme="minorEastAsia" w:eastAsiaTheme="minorEastAsia" w:hAnsiTheme="minorEastAsia" w:cs="宋体" w:hint="eastAsia"/>
                <w:kern w:val="0"/>
                <w:sz w:val="24"/>
              </w:rPr>
              <w:t>项目可行性研究</w:t>
            </w:r>
            <w:r w:rsidRPr="00640407">
              <w:rPr>
                <w:rFonts w:asciiTheme="minorEastAsia" w:eastAsiaTheme="minorEastAsia" w:hAnsiTheme="minorEastAsia" w:cs="宋体" w:hint="eastAsia"/>
                <w:kern w:val="0"/>
                <w:sz w:val="24"/>
              </w:rPr>
              <w:t>：项目的前期开发协议、项目融资的商业环境研究、环境可行性分析、项目的可融资性分析</w:t>
            </w:r>
          </w:p>
          <w:p w:rsidR="00640407" w:rsidRPr="00640407" w:rsidRDefault="00640407" w:rsidP="00640407">
            <w:pPr>
              <w:spacing w:line="360" w:lineRule="auto"/>
              <w:rPr>
                <w:rFonts w:asciiTheme="minorEastAsia" w:eastAsiaTheme="minorEastAsia" w:hAnsiTheme="minorEastAsia" w:cs="宋体" w:hint="eastAsia"/>
                <w:kern w:val="0"/>
                <w:sz w:val="24"/>
              </w:rPr>
            </w:pPr>
            <w:r w:rsidRPr="00640407">
              <w:rPr>
                <w:rFonts w:asciiTheme="minorEastAsia" w:eastAsiaTheme="minorEastAsia" w:hAnsiTheme="minorEastAsia" w:cs="宋体" w:hint="eastAsia"/>
                <w:kern w:val="0"/>
                <w:sz w:val="24"/>
              </w:rPr>
              <w:t>项目融资风险及保险</w:t>
            </w:r>
            <w:r w:rsidRPr="00640407">
              <w:rPr>
                <w:rFonts w:asciiTheme="minorEastAsia" w:eastAsiaTheme="minorEastAsia" w:hAnsiTheme="minorEastAsia" w:cs="宋体" w:hint="eastAsia"/>
                <w:kern w:val="0"/>
                <w:sz w:val="24"/>
              </w:rPr>
              <w:t>：风险与风险管理概述、项目融资风险的识别、项目融资风险的特征及分配、项目融资风险管理、项目保险。</w:t>
            </w:r>
          </w:p>
          <w:p w:rsidR="00F45820" w:rsidRPr="00640407" w:rsidRDefault="00640407" w:rsidP="00640407">
            <w:pPr>
              <w:spacing w:line="360" w:lineRule="auto"/>
              <w:rPr>
                <w:rFonts w:ascii="宋体" w:hAnsi="宋体"/>
                <w:b/>
                <w:bCs/>
                <w:sz w:val="24"/>
              </w:rPr>
            </w:pPr>
            <w:r w:rsidRPr="00640407">
              <w:rPr>
                <w:rFonts w:asciiTheme="minorEastAsia" w:eastAsiaTheme="minorEastAsia" w:hAnsiTheme="minorEastAsia" w:cs="宋体" w:hint="eastAsia"/>
                <w:kern w:val="0"/>
                <w:sz w:val="24"/>
              </w:rPr>
              <w:t>项目融资担保</w:t>
            </w:r>
            <w:r w:rsidRPr="00640407">
              <w:rPr>
                <w:rFonts w:asciiTheme="minorEastAsia" w:eastAsiaTheme="minorEastAsia" w:hAnsiTheme="minorEastAsia" w:cs="宋体" w:hint="eastAsia"/>
                <w:kern w:val="0"/>
                <w:sz w:val="24"/>
              </w:rPr>
              <w:t>：项目融资担保概述、项目融资主要信用担保、项目融资主要物权担保及其他担保方式。</w:t>
            </w:r>
          </w:p>
        </w:tc>
      </w:tr>
      <w:tr w:rsidR="00F45820" w:rsidRPr="001631B0" w:rsidTr="00D067A9">
        <w:trPr>
          <w:trHeight w:val="324"/>
        </w:trPr>
        <w:tc>
          <w:tcPr>
            <w:tcW w:w="675" w:type="dxa"/>
            <w:vMerge/>
            <w:shd w:val="clear" w:color="auto" w:fill="auto"/>
          </w:tcPr>
          <w:p w:rsidR="00F45820" w:rsidRPr="00783B96"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783B96" w:rsidRDefault="00F45820" w:rsidP="00ED4F40">
            <w:pPr>
              <w:widowControl/>
              <w:spacing w:before="100" w:beforeAutospacing="1" w:after="100" w:afterAutospacing="1" w:line="400" w:lineRule="exact"/>
              <w:jc w:val="left"/>
              <w:rPr>
                <w:rFonts w:asciiTheme="minorEastAsia" w:eastAsiaTheme="minorEastAsia" w:hAnsiTheme="minorEastAsia" w:cs="宋体"/>
                <w:kern w:val="0"/>
                <w:sz w:val="24"/>
              </w:rPr>
            </w:pPr>
            <w:r w:rsidRPr="00ED4F40">
              <w:rPr>
                <w:rFonts w:asciiTheme="minorEastAsia" w:eastAsiaTheme="minorEastAsia" w:hAnsiTheme="minorEastAsia" w:cs="宋体" w:hint="eastAsia"/>
                <w:kern w:val="0"/>
                <w:sz w:val="24"/>
              </w:rPr>
              <w:t>决策理论与决策行为            Decision Theory and Decision Behavior</w:t>
            </w:r>
          </w:p>
        </w:tc>
        <w:tc>
          <w:tcPr>
            <w:tcW w:w="163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6765F">
              <w:rPr>
                <w:rFonts w:asciiTheme="minorEastAsia" w:eastAsiaTheme="minorEastAsia" w:hAnsiTheme="minorEastAsia" w:cs="宋体"/>
                <w:kern w:val="0"/>
                <w:sz w:val="24"/>
              </w:rPr>
              <w:t>1201C1100</w:t>
            </w:r>
          </w:p>
        </w:tc>
        <w:tc>
          <w:tcPr>
            <w:tcW w:w="198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李娟</w:t>
            </w:r>
          </w:p>
        </w:tc>
        <w:tc>
          <w:tcPr>
            <w:tcW w:w="70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w:t>
            </w:r>
          </w:p>
        </w:tc>
        <w:tc>
          <w:tcPr>
            <w:tcW w:w="396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学科核心课程</w:t>
            </w:r>
          </w:p>
        </w:tc>
        <w:tc>
          <w:tcPr>
            <w:tcW w:w="4593"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6765F">
              <w:rPr>
                <w:rFonts w:asciiTheme="minorEastAsia" w:eastAsiaTheme="minorEastAsia" w:hAnsiTheme="minorEastAsia" w:cs="宋体" w:hint="eastAsia"/>
                <w:kern w:val="0"/>
                <w:sz w:val="24"/>
              </w:rPr>
              <w:t>本课程希望学生学习、掌握决策理论与决策行为领域的主要内容，熟悉，在制定商业决策过程中，不同决策者（管理者、顾客、投资者）的非完全理性行为特征，多个决策者之间的互相影响因素，进而，思考这些特征背后的缘由。在授课过程中，大量的实践案例和畅销商业图书的内容将会被运用，从而有助于学生对抽象概念的理解。</w:t>
            </w:r>
          </w:p>
        </w:tc>
      </w:tr>
      <w:tr w:rsidR="00F45820" w:rsidRPr="009F7F4C" w:rsidTr="00D067A9">
        <w:trPr>
          <w:trHeight w:val="324"/>
        </w:trPr>
        <w:tc>
          <w:tcPr>
            <w:tcW w:w="675" w:type="dxa"/>
            <w:vMerge/>
            <w:shd w:val="clear" w:color="auto" w:fill="auto"/>
          </w:tcPr>
          <w:p w:rsidR="00F45820" w:rsidRPr="009F7F4C"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9F7F4C"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7F4C">
              <w:rPr>
                <w:rFonts w:asciiTheme="minorEastAsia" w:eastAsiaTheme="minorEastAsia" w:hAnsiTheme="minorEastAsia" w:cs="宋体" w:hint="eastAsia"/>
                <w:kern w:val="0"/>
                <w:sz w:val="24"/>
              </w:rPr>
              <w:t xml:space="preserve">复杂系统建模与计算实验　　</w:t>
            </w:r>
            <w:proofErr w:type="gramStart"/>
            <w:r w:rsidRPr="009F7F4C">
              <w:rPr>
                <w:rFonts w:asciiTheme="minorEastAsia" w:eastAsiaTheme="minorEastAsia" w:hAnsiTheme="minorEastAsia" w:cs="宋体" w:hint="eastAsia"/>
                <w:kern w:val="0"/>
                <w:sz w:val="24"/>
              </w:rPr>
              <w:t xml:space="preserve">　</w:t>
            </w:r>
            <w:proofErr w:type="gramEnd"/>
            <w:r w:rsidRPr="009F7F4C">
              <w:rPr>
                <w:rFonts w:asciiTheme="minorEastAsia" w:eastAsiaTheme="minorEastAsia" w:hAnsiTheme="minorEastAsia" w:cs="宋体" w:hint="eastAsia"/>
                <w:kern w:val="0"/>
                <w:sz w:val="24"/>
              </w:rPr>
              <w:lastRenderedPageBreak/>
              <w:t>Complex System Modeling and Computational Experiments</w:t>
            </w:r>
          </w:p>
        </w:tc>
        <w:tc>
          <w:tcPr>
            <w:tcW w:w="1634" w:type="dxa"/>
            <w:shd w:val="clear" w:color="auto" w:fill="auto"/>
          </w:tcPr>
          <w:p w:rsidR="00F45820" w:rsidRPr="009F7F4C"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7F4C">
              <w:rPr>
                <w:rFonts w:asciiTheme="minorEastAsia" w:eastAsiaTheme="minorEastAsia" w:hAnsiTheme="minorEastAsia" w:cs="宋体"/>
                <w:kern w:val="0"/>
                <w:sz w:val="24"/>
              </w:rPr>
              <w:lastRenderedPageBreak/>
              <w:t>1201C0400</w:t>
            </w:r>
          </w:p>
        </w:tc>
        <w:tc>
          <w:tcPr>
            <w:tcW w:w="1984" w:type="dxa"/>
            <w:shd w:val="clear" w:color="auto" w:fill="auto"/>
          </w:tcPr>
          <w:p w:rsidR="00F45820" w:rsidRPr="009F7F4C"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7F4C">
              <w:rPr>
                <w:rFonts w:asciiTheme="minorEastAsia" w:eastAsiaTheme="minorEastAsia" w:hAnsiTheme="minorEastAsia" w:cs="宋体" w:hint="eastAsia"/>
                <w:kern w:val="0"/>
                <w:sz w:val="24"/>
              </w:rPr>
              <w:t>徐峰</w:t>
            </w:r>
          </w:p>
        </w:tc>
        <w:tc>
          <w:tcPr>
            <w:tcW w:w="709" w:type="dxa"/>
            <w:shd w:val="clear" w:color="auto" w:fill="auto"/>
          </w:tcPr>
          <w:p w:rsidR="00F45820" w:rsidRPr="009F7F4C"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7F4C">
              <w:rPr>
                <w:rFonts w:asciiTheme="minorEastAsia" w:eastAsiaTheme="minorEastAsia" w:hAnsiTheme="minorEastAsia" w:cs="宋体"/>
                <w:kern w:val="0"/>
                <w:sz w:val="24"/>
              </w:rPr>
              <w:t>2</w:t>
            </w:r>
          </w:p>
        </w:tc>
        <w:tc>
          <w:tcPr>
            <w:tcW w:w="3969" w:type="dxa"/>
            <w:shd w:val="clear" w:color="auto" w:fill="auto"/>
          </w:tcPr>
          <w:p w:rsidR="00F45820" w:rsidRPr="009F7F4C"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7F4C">
              <w:rPr>
                <w:rFonts w:asciiTheme="minorEastAsia" w:eastAsiaTheme="minorEastAsia" w:hAnsiTheme="minorEastAsia" w:cs="宋体" w:hint="eastAsia"/>
                <w:kern w:val="0"/>
                <w:sz w:val="24"/>
              </w:rPr>
              <w:t>方法类与实践类课程</w:t>
            </w:r>
          </w:p>
        </w:tc>
        <w:tc>
          <w:tcPr>
            <w:tcW w:w="4593" w:type="dxa"/>
            <w:shd w:val="clear" w:color="auto" w:fill="auto"/>
          </w:tcPr>
          <w:p w:rsidR="00F45820" w:rsidRPr="009F7F4C" w:rsidRDefault="009F7F4C"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7F4C">
              <w:rPr>
                <w:rFonts w:asciiTheme="minorEastAsia" w:eastAsiaTheme="minorEastAsia" w:hAnsiTheme="minorEastAsia" w:cs="宋体" w:hint="eastAsia"/>
                <w:kern w:val="0"/>
                <w:sz w:val="24"/>
              </w:rPr>
              <w:t>本部分主要介绍当前管理科学领域常用的研究方法和研究范式，通过对传统系统建</w:t>
            </w:r>
            <w:r w:rsidRPr="009F7F4C">
              <w:rPr>
                <w:rFonts w:asciiTheme="minorEastAsia" w:eastAsiaTheme="minorEastAsia" w:hAnsiTheme="minorEastAsia" w:cs="宋体" w:hint="eastAsia"/>
                <w:kern w:val="0"/>
                <w:sz w:val="24"/>
              </w:rPr>
              <w:lastRenderedPageBreak/>
              <w:t>模领域的基本研究方法讲解，包括对案例研究，数据统计与分析方法、数理建模等领域的经典研究文献讲解，形成复杂系统建模基本规范思路、方法和范式，在此基础上，培养学生掌握计算实验的建模基本工具（</w:t>
            </w:r>
            <w:proofErr w:type="spellStart"/>
            <w:r w:rsidRPr="009F7F4C">
              <w:rPr>
                <w:rFonts w:asciiTheme="minorEastAsia" w:eastAsiaTheme="minorEastAsia" w:hAnsiTheme="minorEastAsia" w:cs="宋体" w:hint="eastAsia"/>
                <w:kern w:val="0"/>
                <w:sz w:val="24"/>
              </w:rPr>
              <w:t>netlogo</w:t>
            </w:r>
            <w:proofErr w:type="spellEnd"/>
            <w:r w:rsidRPr="009F7F4C">
              <w:rPr>
                <w:rFonts w:asciiTheme="minorEastAsia" w:eastAsiaTheme="minorEastAsia" w:hAnsiTheme="minorEastAsia" w:cs="宋体" w:hint="eastAsia"/>
                <w:kern w:val="0"/>
                <w:sz w:val="24"/>
              </w:rPr>
              <w:t>、repast）对复杂系统进行建模的能力，并能够对该工具的使用开展对各自领域进行计算实验研究。</w:t>
            </w:r>
          </w:p>
        </w:tc>
      </w:tr>
      <w:tr w:rsidR="00F45820" w:rsidRPr="001631B0" w:rsidTr="00D067A9">
        <w:trPr>
          <w:trHeight w:val="324"/>
        </w:trPr>
        <w:tc>
          <w:tcPr>
            <w:tcW w:w="675" w:type="dxa"/>
            <w:vMerge/>
            <w:shd w:val="clear" w:color="auto" w:fill="auto"/>
          </w:tcPr>
          <w:p w:rsidR="00F45820" w:rsidRPr="00783B96"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C72C36">
              <w:rPr>
                <w:rFonts w:asciiTheme="minorEastAsia" w:eastAsiaTheme="minorEastAsia" w:hAnsiTheme="minorEastAsia" w:cs="宋体" w:hint="eastAsia"/>
                <w:kern w:val="0"/>
                <w:sz w:val="24"/>
              </w:rPr>
              <w:t>计算实验原理与应用　　Principles and Applications of Computational Experiments</w:t>
            </w:r>
          </w:p>
        </w:tc>
        <w:tc>
          <w:tcPr>
            <w:tcW w:w="163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C72C36">
              <w:rPr>
                <w:rFonts w:asciiTheme="minorEastAsia" w:eastAsiaTheme="minorEastAsia" w:hAnsiTheme="minorEastAsia" w:cs="宋体"/>
                <w:kern w:val="0"/>
                <w:sz w:val="24"/>
              </w:rPr>
              <w:t>1201C0600</w:t>
            </w:r>
          </w:p>
        </w:tc>
        <w:tc>
          <w:tcPr>
            <w:tcW w:w="198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陈国华</w:t>
            </w:r>
          </w:p>
        </w:tc>
        <w:tc>
          <w:tcPr>
            <w:tcW w:w="70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方法类与实践类课程</w:t>
            </w:r>
          </w:p>
        </w:tc>
        <w:tc>
          <w:tcPr>
            <w:tcW w:w="4593" w:type="dxa"/>
            <w:shd w:val="clear" w:color="auto" w:fill="auto"/>
          </w:tcPr>
          <w:p w:rsidR="00F45820" w:rsidRPr="00C72C36" w:rsidRDefault="00F45820" w:rsidP="00C72C36">
            <w:pPr>
              <w:widowControl/>
              <w:spacing w:before="100" w:beforeAutospacing="1" w:after="100" w:afterAutospacing="1" w:line="400" w:lineRule="exact"/>
              <w:jc w:val="center"/>
              <w:rPr>
                <w:rFonts w:asciiTheme="minorEastAsia" w:eastAsiaTheme="minorEastAsia" w:hAnsiTheme="minorEastAsia" w:cs="宋体"/>
                <w:kern w:val="0"/>
                <w:sz w:val="24"/>
              </w:rPr>
            </w:pPr>
            <w:r w:rsidRPr="00C72C36">
              <w:rPr>
                <w:rFonts w:asciiTheme="minorEastAsia" w:eastAsiaTheme="minorEastAsia" w:hAnsiTheme="minorEastAsia" w:cs="宋体" w:hint="eastAsia"/>
                <w:kern w:val="0"/>
                <w:sz w:val="24"/>
              </w:rPr>
              <w:t>随着实际社会、经济、管理问题复杂性的不断提高和人们对复杂性认识的不断深入, 经典的社会科学、管理科学研究方法的局限性和创新需求逐渐凸显,如研究怎么更好地适应现实和未来情境，贴近现实和未来情境的模型什么样子，这些复杂模型如何求解与验证，模型适当复杂化有何价值与应用等，本课程将为你解密经典研究方法的局限性，以及拓展和提升的可能方案与实现途径。</w:t>
            </w:r>
          </w:p>
          <w:p w:rsidR="00F45820" w:rsidRPr="00C72C36" w:rsidRDefault="00F45820" w:rsidP="00C72C36">
            <w:pPr>
              <w:widowControl/>
              <w:spacing w:before="100" w:beforeAutospacing="1" w:after="100" w:afterAutospacing="1" w:line="400" w:lineRule="exact"/>
              <w:jc w:val="center"/>
              <w:rPr>
                <w:rFonts w:asciiTheme="minorEastAsia" w:eastAsiaTheme="minorEastAsia" w:hAnsiTheme="minorEastAsia" w:cs="宋体"/>
                <w:kern w:val="0"/>
                <w:sz w:val="24"/>
              </w:rPr>
            </w:pPr>
            <w:r w:rsidRPr="00C72C36">
              <w:rPr>
                <w:rFonts w:asciiTheme="minorEastAsia" w:eastAsiaTheme="minorEastAsia" w:hAnsiTheme="minorEastAsia" w:cs="宋体" w:hint="eastAsia"/>
                <w:kern w:val="0"/>
                <w:sz w:val="24"/>
              </w:rPr>
              <w:t>计算实验是在综合集成思想的指导下形成的现代管理科学研究方法体系,它融合复杂系统理论、演化理论、计算技术以及其他相关原理与方法，通过定性定量、虚实结合等手段，实现跨学科理论、方法的有机综合与无缝集成，并基于此，对复杂管</w:t>
            </w:r>
            <w:r w:rsidRPr="00C72C36">
              <w:rPr>
                <w:rFonts w:asciiTheme="minorEastAsia" w:eastAsiaTheme="minorEastAsia" w:hAnsiTheme="minorEastAsia" w:cs="宋体" w:hint="eastAsia"/>
                <w:kern w:val="0"/>
                <w:sz w:val="24"/>
              </w:rPr>
              <w:lastRenderedPageBreak/>
              <w:t>理科学的研究问题进行科学实验，从而探索、形成关于问题的更加综合、更加深刻的认识，以及进一步的拓展的分析和设计能力。</w:t>
            </w:r>
          </w:p>
          <w:p w:rsidR="00F45820" w:rsidRPr="00783B96" w:rsidRDefault="00F45820" w:rsidP="00C72C36">
            <w:pPr>
              <w:widowControl/>
              <w:spacing w:before="100" w:beforeAutospacing="1" w:after="100" w:afterAutospacing="1" w:line="400" w:lineRule="exact"/>
              <w:jc w:val="center"/>
              <w:rPr>
                <w:rFonts w:asciiTheme="minorEastAsia" w:eastAsiaTheme="minorEastAsia" w:hAnsiTheme="minorEastAsia" w:cs="宋体"/>
                <w:kern w:val="0"/>
                <w:sz w:val="24"/>
              </w:rPr>
            </w:pPr>
            <w:r w:rsidRPr="00C72C36">
              <w:rPr>
                <w:rFonts w:asciiTheme="minorEastAsia" w:eastAsiaTheme="minorEastAsia" w:hAnsiTheme="minorEastAsia" w:cs="宋体" w:hint="eastAsia"/>
                <w:kern w:val="0"/>
                <w:sz w:val="24"/>
              </w:rPr>
              <w:t>本课程将结合最新研究文献和实验工具，展现计算实验这一前沿研究方法的原理、知识体系和应用魅力。</w:t>
            </w:r>
          </w:p>
        </w:tc>
      </w:tr>
      <w:tr w:rsidR="00F45820" w:rsidRPr="001631B0" w:rsidTr="00D067A9">
        <w:trPr>
          <w:trHeight w:val="324"/>
        </w:trPr>
        <w:tc>
          <w:tcPr>
            <w:tcW w:w="675" w:type="dxa"/>
            <w:vMerge/>
            <w:shd w:val="clear" w:color="auto" w:fill="auto"/>
          </w:tcPr>
          <w:p w:rsidR="00F45820" w:rsidRPr="00783B96" w:rsidRDefault="00F45820"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5C5B0F">
              <w:rPr>
                <w:rFonts w:asciiTheme="minorEastAsia" w:eastAsiaTheme="minorEastAsia" w:hAnsiTheme="minorEastAsia" w:cs="宋体" w:hint="eastAsia"/>
                <w:kern w:val="0"/>
                <w:sz w:val="24"/>
              </w:rPr>
              <w:t>运营与供应链管理      Operations and Supply Chain Management</w:t>
            </w:r>
          </w:p>
        </w:tc>
        <w:tc>
          <w:tcPr>
            <w:tcW w:w="163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1033B1">
              <w:rPr>
                <w:rFonts w:asciiTheme="minorEastAsia" w:eastAsiaTheme="minorEastAsia" w:hAnsiTheme="minorEastAsia" w:cs="宋体"/>
                <w:kern w:val="0"/>
                <w:sz w:val="24"/>
              </w:rPr>
              <w:t>1201C120</w:t>
            </w:r>
            <w:r>
              <w:rPr>
                <w:rFonts w:asciiTheme="minorEastAsia" w:eastAsiaTheme="minorEastAsia" w:hAnsiTheme="minorEastAsia" w:cs="宋体"/>
                <w:kern w:val="0"/>
                <w:sz w:val="24"/>
              </w:rPr>
              <w:t>0</w:t>
            </w:r>
          </w:p>
        </w:tc>
        <w:tc>
          <w:tcPr>
            <w:tcW w:w="1984"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proofErr w:type="gramStart"/>
            <w:r w:rsidRPr="00F1537E">
              <w:rPr>
                <w:rFonts w:asciiTheme="minorEastAsia" w:eastAsiaTheme="minorEastAsia" w:hAnsiTheme="minorEastAsia" w:cs="宋体" w:hint="eastAsia"/>
                <w:kern w:val="0"/>
                <w:sz w:val="24"/>
              </w:rPr>
              <w:t>张莲民</w:t>
            </w:r>
            <w:proofErr w:type="gramEnd"/>
          </w:p>
        </w:tc>
        <w:tc>
          <w:tcPr>
            <w:tcW w:w="70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学科核心课程</w:t>
            </w:r>
          </w:p>
        </w:tc>
        <w:tc>
          <w:tcPr>
            <w:tcW w:w="4593" w:type="dxa"/>
            <w:shd w:val="clear" w:color="auto" w:fill="auto"/>
          </w:tcPr>
          <w:p w:rsidR="00F45820" w:rsidRPr="00783B96"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F1537E">
              <w:rPr>
                <w:rFonts w:asciiTheme="minorEastAsia" w:eastAsiaTheme="minorEastAsia" w:hAnsiTheme="minorEastAsia" w:cs="宋体" w:hint="eastAsia"/>
                <w:kern w:val="0"/>
                <w:sz w:val="24"/>
              </w:rPr>
              <w:t>本课程将从运营管理发展趋势、精益生产、流程管理、 物流与供应链管理、质量与</w:t>
            </w:r>
            <w:proofErr w:type="gramStart"/>
            <w:r w:rsidRPr="00F1537E">
              <w:rPr>
                <w:rFonts w:asciiTheme="minorEastAsia" w:eastAsiaTheme="minorEastAsia" w:hAnsiTheme="minorEastAsia" w:cs="宋体" w:hint="eastAsia"/>
                <w:kern w:val="0"/>
                <w:sz w:val="24"/>
              </w:rPr>
              <w:t>六西格玛</w:t>
            </w:r>
            <w:proofErr w:type="gramEnd"/>
            <w:r w:rsidRPr="00F1537E">
              <w:rPr>
                <w:rFonts w:asciiTheme="minorEastAsia" w:eastAsiaTheme="minorEastAsia" w:hAnsiTheme="minorEastAsia" w:cs="宋体" w:hint="eastAsia"/>
                <w:kern w:val="0"/>
                <w:sz w:val="24"/>
              </w:rPr>
              <w:t>、管理库存管理策略等六个方面讲解，让学员了解目前国际上企业运营管理的最新理念和供应链管理为企业在利润追求上带来的变化。以案例分析的形式告诉企业如何制定企业运营管理战略和供应</w:t>
            </w:r>
            <w:proofErr w:type="gramStart"/>
            <w:r w:rsidRPr="00F1537E">
              <w:rPr>
                <w:rFonts w:asciiTheme="minorEastAsia" w:eastAsiaTheme="minorEastAsia" w:hAnsiTheme="minorEastAsia" w:cs="宋体" w:hint="eastAsia"/>
                <w:kern w:val="0"/>
                <w:sz w:val="24"/>
              </w:rPr>
              <w:t>链发展</w:t>
            </w:r>
            <w:proofErr w:type="gramEnd"/>
            <w:r w:rsidRPr="00F1537E">
              <w:rPr>
                <w:rFonts w:asciiTheme="minorEastAsia" w:eastAsiaTheme="minorEastAsia" w:hAnsiTheme="minorEastAsia" w:cs="宋体" w:hint="eastAsia"/>
                <w:kern w:val="0"/>
                <w:sz w:val="24"/>
              </w:rPr>
              <w:t>战略，如何将企业的运营战略和供应</w:t>
            </w:r>
            <w:proofErr w:type="gramStart"/>
            <w:r w:rsidRPr="00F1537E">
              <w:rPr>
                <w:rFonts w:asciiTheme="minorEastAsia" w:eastAsiaTheme="minorEastAsia" w:hAnsiTheme="minorEastAsia" w:cs="宋体" w:hint="eastAsia"/>
                <w:kern w:val="0"/>
                <w:sz w:val="24"/>
              </w:rPr>
              <w:t>链战略</w:t>
            </w:r>
            <w:proofErr w:type="gramEnd"/>
            <w:r w:rsidRPr="00F1537E">
              <w:rPr>
                <w:rFonts w:asciiTheme="minorEastAsia" w:eastAsiaTheme="minorEastAsia" w:hAnsiTheme="minorEastAsia" w:cs="宋体" w:hint="eastAsia"/>
                <w:kern w:val="0"/>
                <w:sz w:val="24"/>
              </w:rPr>
              <w:t>同企业现有的业务战略匹配起来，做到运营与供应</w:t>
            </w:r>
            <w:proofErr w:type="gramStart"/>
            <w:r w:rsidRPr="00F1537E">
              <w:rPr>
                <w:rFonts w:asciiTheme="minorEastAsia" w:eastAsiaTheme="minorEastAsia" w:hAnsiTheme="minorEastAsia" w:cs="宋体" w:hint="eastAsia"/>
                <w:kern w:val="0"/>
                <w:sz w:val="24"/>
              </w:rPr>
              <w:t>链战略</w:t>
            </w:r>
            <w:proofErr w:type="gramEnd"/>
            <w:r w:rsidRPr="00F1537E">
              <w:rPr>
                <w:rFonts w:asciiTheme="minorEastAsia" w:eastAsiaTheme="minorEastAsia" w:hAnsiTheme="minorEastAsia" w:cs="宋体" w:hint="eastAsia"/>
                <w:kern w:val="0"/>
                <w:sz w:val="24"/>
              </w:rPr>
              <w:t>管理能真正的为企业业务战略服务。通过阅读学术期刊上的研究论文，培养学生的研究能力，提高研究水平。</w:t>
            </w:r>
          </w:p>
        </w:tc>
      </w:tr>
      <w:tr w:rsidR="00F45820" w:rsidRPr="007A6102" w:rsidTr="00D067A9">
        <w:trPr>
          <w:trHeight w:val="324"/>
        </w:trPr>
        <w:tc>
          <w:tcPr>
            <w:tcW w:w="675" w:type="dxa"/>
            <w:vMerge/>
            <w:shd w:val="clear" w:color="auto" w:fill="auto"/>
          </w:tcPr>
          <w:p w:rsidR="00F45820" w:rsidRPr="007A6102" w:rsidRDefault="00F45820"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F45820" w:rsidRPr="002B2CD8"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2B2CD8">
              <w:rPr>
                <w:rFonts w:asciiTheme="minorEastAsia" w:eastAsiaTheme="minorEastAsia" w:hAnsiTheme="minorEastAsia" w:cs="宋体" w:hint="eastAsia"/>
                <w:kern w:val="0"/>
                <w:sz w:val="24"/>
              </w:rPr>
              <w:t>生产计划</w:t>
            </w:r>
            <w:proofErr w:type="gramStart"/>
            <w:r w:rsidRPr="002B2CD8">
              <w:rPr>
                <w:rFonts w:asciiTheme="minorEastAsia" w:eastAsiaTheme="minorEastAsia" w:hAnsiTheme="minorEastAsia" w:cs="宋体" w:hint="eastAsia"/>
                <w:kern w:val="0"/>
                <w:sz w:val="24"/>
              </w:rPr>
              <w:t>与排程</w:t>
            </w:r>
            <w:proofErr w:type="gramEnd"/>
            <w:r w:rsidRPr="002B2CD8">
              <w:rPr>
                <w:rFonts w:asciiTheme="minorEastAsia" w:eastAsiaTheme="minorEastAsia" w:hAnsiTheme="minorEastAsia" w:cs="宋体" w:hint="eastAsia"/>
                <w:kern w:val="0"/>
                <w:sz w:val="24"/>
              </w:rPr>
              <w:t xml:space="preserve">     Production Planning and Scheduling</w:t>
            </w:r>
          </w:p>
        </w:tc>
        <w:tc>
          <w:tcPr>
            <w:tcW w:w="1634" w:type="dxa"/>
            <w:shd w:val="clear" w:color="auto" w:fill="auto"/>
          </w:tcPr>
          <w:p w:rsidR="00F45820" w:rsidRPr="002B2CD8" w:rsidRDefault="00F45820" w:rsidP="00E1396E">
            <w:pPr>
              <w:widowControl/>
              <w:spacing w:before="100" w:beforeAutospacing="1" w:after="100" w:afterAutospacing="1" w:line="400" w:lineRule="exact"/>
              <w:jc w:val="center"/>
              <w:rPr>
                <w:rFonts w:asciiTheme="minorEastAsia" w:eastAsiaTheme="minorEastAsia" w:hAnsiTheme="minorEastAsia" w:cs="宋体"/>
                <w:kern w:val="0"/>
                <w:sz w:val="24"/>
              </w:rPr>
            </w:pPr>
            <w:r w:rsidRPr="002B2CD8">
              <w:rPr>
                <w:rFonts w:asciiTheme="minorEastAsia" w:eastAsiaTheme="minorEastAsia" w:hAnsiTheme="minorEastAsia" w:cs="宋体"/>
                <w:kern w:val="0"/>
                <w:sz w:val="24"/>
              </w:rPr>
              <w:t>1201C1400</w:t>
            </w:r>
          </w:p>
        </w:tc>
        <w:tc>
          <w:tcPr>
            <w:tcW w:w="1984" w:type="dxa"/>
            <w:shd w:val="clear" w:color="auto" w:fill="auto"/>
          </w:tcPr>
          <w:p w:rsidR="00F45820" w:rsidRPr="002B2CD8"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proofErr w:type="gramStart"/>
            <w:r w:rsidRPr="002B2CD8">
              <w:rPr>
                <w:rFonts w:asciiTheme="minorEastAsia" w:eastAsiaTheme="minorEastAsia" w:hAnsiTheme="minorEastAsia" w:cs="宋体" w:hint="eastAsia"/>
                <w:kern w:val="0"/>
                <w:sz w:val="24"/>
              </w:rPr>
              <w:t>张莲民</w:t>
            </w:r>
            <w:proofErr w:type="gramEnd"/>
          </w:p>
        </w:tc>
        <w:tc>
          <w:tcPr>
            <w:tcW w:w="709" w:type="dxa"/>
            <w:shd w:val="clear" w:color="auto" w:fill="auto"/>
          </w:tcPr>
          <w:p w:rsidR="00F45820" w:rsidRPr="002B2CD8"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2B2CD8">
              <w:rPr>
                <w:rFonts w:asciiTheme="minorEastAsia" w:eastAsiaTheme="minorEastAsia" w:hAnsiTheme="minorEastAsia" w:cs="宋体"/>
                <w:kern w:val="0"/>
                <w:sz w:val="24"/>
              </w:rPr>
              <w:t>2</w:t>
            </w:r>
          </w:p>
        </w:tc>
        <w:tc>
          <w:tcPr>
            <w:tcW w:w="3969" w:type="dxa"/>
            <w:shd w:val="clear" w:color="auto" w:fill="auto"/>
          </w:tcPr>
          <w:p w:rsidR="00F45820" w:rsidRPr="002B2CD8" w:rsidRDefault="00F45820" w:rsidP="000C0094">
            <w:pPr>
              <w:widowControl/>
              <w:spacing w:before="100" w:beforeAutospacing="1" w:after="100" w:afterAutospacing="1" w:line="400" w:lineRule="exact"/>
              <w:jc w:val="center"/>
              <w:rPr>
                <w:rFonts w:asciiTheme="minorEastAsia" w:eastAsiaTheme="minorEastAsia" w:hAnsiTheme="minorEastAsia" w:cs="宋体"/>
                <w:kern w:val="0"/>
                <w:sz w:val="24"/>
              </w:rPr>
            </w:pPr>
            <w:bookmarkStart w:id="0" w:name="_GoBack"/>
            <w:bookmarkEnd w:id="0"/>
            <w:r w:rsidRPr="002B2CD8">
              <w:rPr>
                <w:rFonts w:asciiTheme="minorEastAsia" w:eastAsiaTheme="minorEastAsia" w:hAnsiTheme="minorEastAsia" w:cs="宋体" w:hint="eastAsia"/>
                <w:kern w:val="0"/>
                <w:sz w:val="24"/>
              </w:rPr>
              <w:t>学科核心课程</w:t>
            </w:r>
          </w:p>
        </w:tc>
        <w:tc>
          <w:tcPr>
            <w:tcW w:w="4593" w:type="dxa"/>
            <w:shd w:val="clear" w:color="auto" w:fill="auto"/>
          </w:tcPr>
          <w:p w:rsidR="00F45820" w:rsidRPr="007A6102" w:rsidRDefault="002B2CD8" w:rsidP="000C0094">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r w:rsidRPr="002B2CD8">
              <w:rPr>
                <w:rFonts w:asciiTheme="minorEastAsia" w:eastAsiaTheme="minorEastAsia" w:hAnsiTheme="minorEastAsia" w:cs="宋体"/>
                <w:kern w:val="0"/>
                <w:sz w:val="24"/>
              </w:rPr>
              <w:t>本课程将按照企业生产规划和计划控制工作中的决策层次，即战略决策、运作决策和控制决策的思路，组织有关生产规划、计划和控制的内容。通过课程将系统地介</w:t>
            </w:r>
            <w:r w:rsidRPr="002B2CD8">
              <w:rPr>
                <w:rFonts w:asciiTheme="minorEastAsia" w:eastAsiaTheme="minorEastAsia" w:hAnsiTheme="minorEastAsia" w:cs="宋体"/>
                <w:kern w:val="0"/>
                <w:sz w:val="24"/>
              </w:rPr>
              <w:lastRenderedPageBreak/>
              <w:t>绍了现代生产计划与控制的理论和方法，其中包括各种新思想、新理论和新方法。课程内容包括生产系统及生产管理战略、需求预测、库存控制综合生产计划、主生产计划、物料需求计划、能力需求计划、生产调度、项目计划与控制、JIT与精益生产、优化生产技术、基于约束理论的生产计划、高级计划与排程、大规模定制及其生产计划。</w:t>
            </w:r>
          </w:p>
        </w:tc>
      </w:tr>
      <w:tr w:rsidR="00546D05" w:rsidRPr="006042C3" w:rsidTr="00D067A9">
        <w:trPr>
          <w:trHeight w:val="324"/>
        </w:trPr>
        <w:tc>
          <w:tcPr>
            <w:tcW w:w="675" w:type="dxa"/>
            <w:vMerge/>
            <w:shd w:val="clear" w:color="auto" w:fill="auto"/>
          </w:tcPr>
          <w:p w:rsidR="00546D05" w:rsidRPr="006042C3" w:rsidRDefault="00546D05"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546D05" w:rsidRPr="006042C3" w:rsidRDefault="00546D05"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6042C3">
              <w:rPr>
                <w:rFonts w:asciiTheme="minorEastAsia" w:eastAsiaTheme="minorEastAsia" w:hAnsiTheme="minorEastAsia" w:cs="宋体" w:hint="eastAsia"/>
                <w:kern w:val="0"/>
                <w:sz w:val="24"/>
              </w:rPr>
              <w:t>应用随机过程          Applied Stochastic Processes</w:t>
            </w:r>
          </w:p>
        </w:tc>
        <w:tc>
          <w:tcPr>
            <w:tcW w:w="1634" w:type="dxa"/>
            <w:shd w:val="clear" w:color="auto" w:fill="auto"/>
          </w:tcPr>
          <w:p w:rsidR="00546D05" w:rsidRPr="006042C3" w:rsidRDefault="00546D05"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6042C3">
              <w:rPr>
                <w:rFonts w:asciiTheme="minorEastAsia" w:eastAsiaTheme="minorEastAsia" w:hAnsiTheme="minorEastAsia" w:cs="宋体"/>
                <w:kern w:val="0"/>
                <w:sz w:val="24"/>
              </w:rPr>
              <w:t>1201C1300</w:t>
            </w:r>
          </w:p>
        </w:tc>
        <w:tc>
          <w:tcPr>
            <w:tcW w:w="1984" w:type="dxa"/>
            <w:shd w:val="clear" w:color="auto" w:fill="auto"/>
          </w:tcPr>
          <w:p w:rsidR="00546D05" w:rsidRPr="006042C3" w:rsidRDefault="00546D05" w:rsidP="000C0094">
            <w:pPr>
              <w:widowControl/>
              <w:spacing w:before="100" w:beforeAutospacing="1" w:after="100" w:afterAutospacing="1" w:line="400" w:lineRule="exact"/>
              <w:jc w:val="center"/>
              <w:rPr>
                <w:rFonts w:asciiTheme="minorEastAsia" w:eastAsiaTheme="minorEastAsia" w:hAnsiTheme="minorEastAsia" w:cs="宋体"/>
                <w:kern w:val="0"/>
                <w:sz w:val="24"/>
              </w:rPr>
            </w:pPr>
            <w:proofErr w:type="gramStart"/>
            <w:r w:rsidRPr="006042C3">
              <w:rPr>
                <w:rFonts w:asciiTheme="minorEastAsia" w:eastAsiaTheme="minorEastAsia" w:hAnsiTheme="minorEastAsia" w:cs="宋体" w:hint="eastAsia"/>
                <w:kern w:val="0"/>
                <w:sz w:val="24"/>
              </w:rPr>
              <w:t>瞿</w:t>
            </w:r>
            <w:proofErr w:type="gramEnd"/>
            <w:r w:rsidRPr="006042C3">
              <w:rPr>
                <w:rFonts w:asciiTheme="minorEastAsia" w:eastAsiaTheme="minorEastAsia" w:hAnsiTheme="minorEastAsia" w:cs="宋体" w:hint="eastAsia"/>
                <w:kern w:val="0"/>
                <w:sz w:val="24"/>
              </w:rPr>
              <w:t xml:space="preserve">  慧</w:t>
            </w:r>
          </w:p>
        </w:tc>
        <w:tc>
          <w:tcPr>
            <w:tcW w:w="709" w:type="dxa"/>
            <w:shd w:val="clear" w:color="auto" w:fill="auto"/>
          </w:tcPr>
          <w:p w:rsidR="00546D05" w:rsidRPr="006042C3" w:rsidRDefault="00546D05"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6042C3">
              <w:rPr>
                <w:rFonts w:asciiTheme="minorEastAsia" w:eastAsiaTheme="minorEastAsia" w:hAnsiTheme="minorEastAsia" w:cs="宋体" w:hint="eastAsia"/>
                <w:kern w:val="0"/>
                <w:sz w:val="24"/>
              </w:rPr>
              <w:t>2</w:t>
            </w:r>
          </w:p>
        </w:tc>
        <w:tc>
          <w:tcPr>
            <w:tcW w:w="3969" w:type="dxa"/>
            <w:shd w:val="clear" w:color="auto" w:fill="auto"/>
          </w:tcPr>
          <w:p w:rsidR="00546D05" w:rsidRPr="006042C3" w:rsidRDefault="00546D05" w:rsidP="00A9628B">
            <w:pPr>
              <w:widowControl/>
              <w:spacing w:before="100" w:beforeAutospacing="1" w:after="100" w:afterAutospacing="1"/>
              <w:jc w:val="center"/>
              <w:rPr>
                <w:rFonts w:ascii="ˎ̥" w:hAnsi="ˎ̥" w:cs="宋体"/>
                <w:kern w:val="0"/>
                <w:sz w:val="24"/>
              </w:rPr>
            </w:pPr>
            <w:r w:rsidRPr="006042C3">
              <w:rPr>
                <w:rFonts w:ascii="ˎ̥" w:hAnsi="ˎ̥" w:cs="宋体" w:hint="eastAsia"/>
                <w:kern w:val="0"/>
                <w:sz w:val="24"/>
              </w:rPr>
              <w:t>方法类与实践类课程</w:t>
            </w:r>
          </w:p>
        </w:tc>
        <w:tc>
          <w:tcPr>
            <w:tcW w:w="4593" w:type="dxa"/>
            <w:shd w:val="clear" w:color="auto" w:fill="auto"/>
          </w:tcPr>
          <w:p w:rsidR="00546D05" w:rsidRPr="006042C3" w:rsidRDefault="006042C3"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6042C3">
              <w:rPr>
                <w:rFonts w:asciiTheme="minorEastAsia" w:eastAsiaTheme="minorEastAsia" w:hAnsiTheme="minorEastAsia" w:cs="宋体" w:hint="eastAsia"/>
                <w:kern w:val="0"/>
                <w:sz w:val="24"/>
              </w:rPr>
              <w:t>随机过程研究随机现象的数学理论和方法，在管理、经济和金融等领域都有广泛应用。本课程以国际知名统计学家Sheldon M. Ross编著的《应用随机过程-概率模型导论》为教材，通过涵盖众多学科各种运用的丰富实例，培养学生对随机过程的理解以及实务应用能力。通过该门课程的学习，学生将理解随机过程的基本理论、思想和方法，熟悉离散时间马尔科夫链、泊松过程、连续时间马尔科夫链、布朗运动等常用随机过程模型，了解排队论、平稳过程、</w:t>
            </w:r>
            <w:proofErr w:type="gramStart"/>
            <w:r w:rsidRPr="006042C3">
              <w:rPr>
                <w:rFonts w:asciiTheme="minorEastAsia" w:eastAsiaTheme="minorEastAsia" w:hAnsiTheme="minorEastAsia" w:cs="宋体" w:hint="eastAsia"/>
                <w:kern w:val="0"/>
                <w:sz w:val="24"/>
              </w:rPr>
              <w:t>鞅</w:t>
            </w:r>
            <w:proofErr w:type="gramEnd"/>
            <w:r w:rsidRPr="006042C3">
              <w:rPr>
                <w:rFonts w:asciiTheme="minorEastAsia" w:eastAsiaTheme="minorEastAsia" w:hAnsiTheme="minorEastAsia" w:cs="宋体" w:hint="eastAsia"/>
                <w:kern w:val="0"/>
                <w:sz w:val="24"/>
              </w:rPr>
              <w:t>、期权定价等相关知识点，从传统的确定性思维模式进入随机性思维模式，并能灵活运用理论和模型分析解决实践中遇到的随机问题。</w:t>
            </w:r>
          </w:p>
        </w:tc>
      </w:tr>
      <w:tr w:rsidR="00546D05" w:rsidRPr="001631B0" w:rsidTr="00D067A9">
        <w:trPr>
          <w:trHeight w:val="324"/>
        </w:trPr>
        <w:tc>
          <w:tcPr>
            <w:tcW w:w="675" w:type="dxa"/>
            <w:vMerge/>
            <w:shd w:val="clear" w:color="auto" w:fill="auto"/>
          </w:tcPr>
          <w:p w:rsidR="00546D05" w:rsidRPr="00783B96" w:rsidRDefault="00546D05"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546D05" w:rsidRPr="000309A7" w:rsidRDefault="00546D05"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309A7">
              <w:rPr>
                <w:rFonts w:asciiTheme="minorEastAsia" w:eastAsiaTheme="minorEastAsia" w:hAnsiTheme="minorEastAsia" w:cs="宋体" w:hint="eastAsia"/>
                <w:kern w:val="0"/>
                <w:sz w:val="24"/>
              </w:rPr>
              <w:t>供应</w:t>
            </w:r>
            <w:proofErr w:type="gramStart"/>
            <w:r w:rsidRPr="000309A7">
              <w:rPr>
                <w:rFonts w:asciiTheme="minorEastAsia" w:eastAsiaTheme="minorEastAsia" w:hAnsiTheme="minorEastAsia" w:cs="宋体" w:hint="eastAsia"/>
                <w:kern w:val="0"/>
                <w:sz w:val="24"/>
              </w:rPr>
              <w:t>链金融</w:t>
            </w:r>
            <w:proofErr w:type="gramEnd"/>
            <w:r w:rsidRPr="000309A7">
              <w:rPr>
                <w:rFonts w:asciiTheme="minorEastAsia" w:eastAsiaTheme="minorEastAsia" w:hAnsiTheme="minorEastAsia" w:cs="宋体" w:hint="eastAsia"/>
                <w:kern w:val="0"/>
                <w:sz w:val="24"/>
              </w:rPr>
              <w:t xml:space="preserve">           </w:t>
            </w:r>
            <w:r w:rsidRPr="000309A7">
              <w:rPr>
                <w:rFonts w:asciiTheme="minorEastAsia" w:eastAsiaTheme="minorEastAsia" w:hAnsiTheme="minorEastAsia" w:cs="宋体" w:hint="eastAsia"/>
                <w:kern w:val="0"/>
                <w:sz w:val="24"/>
              </w:rPr>
              <w:lastRenderedPageBreak/>
              <w:t>Supply Chain Finance</w:t>
            </w:r>
          </w:p>
        </w:tc>
        <w:tc>
          <w:tcPr>
            <w:tcW w:w="1634" w:type="dxa"/>
            <w:shd w:val="clear" w:color="auto" w:fill="auto"/>
          </w:tcPr>
          <w:p w:rsidR="00546D05" w:rsidRPr="000309A7" w:rsidRDefault="00546D05"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309A7">
              <w:rPr>
                <w:rFonts w:asciiTheme="minorEastAsia" w:eastAsiaTheme="minorEastAsia" w:hAnsiTheme="minorEastAsia" w:cs="宋体"/>
                <w:kern w:val="0"/>
                <w:sz w:val="24"/>
              </w:rPr>
              <w:lastRenderedPageBreak/>
              <w:t>1201C1600</w:t>
            </w:r>
          </w:p>
        </w:tc>
        <w:tc>
          <w:tcPr>
            <w:tcW w:w="1984" w:type="dxa"/>
            <w:shd w:val="clear" w:color="auto" w:fill="auto"/>
          </w:tcPr>
          <w:p w:rsidR="00546D05" w:rsidRPr="000309A7" w:rsidRDefault="00546D05"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309A7">
              <w:rPr>
                <w:rFonts w:asciiTheme="minorEastAsia" w:eastAsiaTheme="minorEastAsia" w:hAnsiTheme="minorEastAsia" w:cs="宋体" w:hint="eastAsia"/>
                <w:kern w:val="0"/>
                <w:sz w:val="24"/>
              </w:rPr>
              <w:t>肖斌卿、刘帆</w:t>
            </w:r>
          </w:p>
        </w:tc>
        <w:tc>
          <w:tcPr>
            <w:tcW w:w="709" w:type="dxa"/>
            <w:shd w:val="clear" w:color="auto" w:fill="auto"/>
          </w:tcPr>
          <w:p w:rsidR="00546D05" w:rsidRPr="000309A7" w:rsidRDefault="00546D05"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309A7">
              <w:rPr>
                <w:rFonts w:asciiTheme="minorEastAsia" w:eastAsiaTheme="minorEastAsia" w:hAnsiTheme="minorEastAsia" w:cs="宋体"/>
                <w:kern w:val="0"/>
                <w:sz w:val="24"/>
              </w:rPr>
              <w:t>2</w:t>
            </w:r>
          </w:p>
        </w:tc>
        <w:tc>
          <w:tcPr>
            <w:tcW w:w="3969" w:type="dxa"/>
            <w:shd w:val="clear" w:color="auto" w:fill="auto"/>
          </w:tcPr>
          <w:p w:rsidR="00546D05" w:rsidRPr="000309A7" w:rsidRDefault="00546D05" w:rsidP="00A9628B">
            <w:pPr>
              <w:widowControl/>
              <w:spacing w:before="100" w:beforeAutospacing="1" w:after="100" w:afterAutospacing="1"/>
              <w:jc w:val="center"/>
              <w:rPr>
                <w:rFonts w:asciiTheme="minorEastAsia" w:eastAsiaTheme="minorEastAsia" w:hAnsiTheme="minorEastAsia" w:cs="宋体"/>
                <w:kern w:val="0"/>
                <w:sz w:val="24"/>
              </w:rPr>
            </w:pPr>
            <w:r w:rsidRPr="000309A7">
              <w:rPr>
                <w:rFonts w:asciiTheme="minorEastAsia" w:eastAsiaTheme="minorEastAsia" w:hAnsiTheme="minorEastAsia" w:cs="宋体" w:hint="eastAsia"/>
                <w:kern w:val="0"/>
                <w:sz w:val="24"/>
              </w:rPr>
              <w:t>交叉类与</w:t>
            </w:r>
            <w:proofErr w:type="gramStart"/>
            <w:r w:rsidRPr="000309A7">
              <w:rPr>
                <w:rFonts w:asciiTheme="minorEastAsia" w:eastAsiaTheme="minorEastAsia" w:hAnsiTheme="minorEastAsia" w:cs="宋体" w:hint="eastAsia"/>
                <w:kern w:val="0"/>
                <w:sz w:val="24"/>
              </w:rPr>
              <w:t>前沿类</w:t>
            </w:r>
            <w:proofErr w:type="gramEnd"/>
            <w:r w:rsidRPr="000309A7">
              <w:rPr>
                <w:rFonts w:asciiTheme="minorEastAsia" w:eastAsiaTheme="minorEastAsia" w:hAnsiTheme="minorEastAsia" w:cs="宋体" w:hint="eastAsia"/>
                <w:kern w:val="0"/>
                <w:sz w:val="24"/>
              </w:rPr>
              <w:t>课程</w:t>
            </w:r>
          </w:p>
        </w:tc>
        <w:tc>
          <w:tcPr>
            <w:tcW w:w="4593" w:type="dxa"/>
            <w:shd w:val="clear" w:color="auto" w:fill="auto"/>
          </w:tcPr>
          <w:p w:rsidR="00546D05" w:rsidRPr="000309A7" w:rsidRDefault="000309A7"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309A7">
              <w:rPr>
                <w:rFonts w:asciiTheme="minorEastAsia" w:eastAsiaTheme="minorEastAsia" w:hAnsiTheme="minorEastAsia" w:cs="宋体" w:hint="eastAsia"/>
                <w:kern w:val="0"/>
                <w:sz w:val="24"/>
              </w:rPr>
              <w:t>供应</w:t>
            </w:r>
            <w:proofErr w:type="gramStart"/>
            <w:r w:rsidRPr="000309A7">
              <w:rPr>
                <w:rFonts w:asciiTheme="minorEastAsia" w:eastAsiaTheme="minorEastAsia" w:hAnsiTheme="minorEastAsia" w:cs="宋体" w:hint="eastAsia"/>
                <w:kern w:val="0"/>
                <w:sz w:val="24"/>
              </w:rPr>
              <w:t>链金融</w:t>
            </w:r>
            <w:proofErr w:type="gramEnd"/>
            <w:r w:rsidRPr="000309A7">
              <w:rPr>
                <w:rFonts w:asciiTheme="minorEastAsia" w:eastAsiaTheme="minorEastAsia" w:hAnsiTheme="minorEastAsia" w:cs="宋体" w:hint="eastAsia"/>
                <w:kern w:val="0"/>
                <w:sz w:val="24"/>
              </w:rPr>
              <w:t>是商业银行等金融机构从企业</w:t>
            </w:r>
            <w:r w:rsidRPr="000309A7">
              <w:rPr>
                <w:rFonts w:asciiTheme="minorEastAsia" w:eastAsiaTheme="minorEastAsia" w:hAnsiTheme="minorEastAsia" w:cs="宋体" w:hint="eastAsia"/>
                <w:kern w:val="0"/>
                <w:sz w:val="24"/>
              </w:rPr>
              <w:lastRenderedPageBreak/>
              <w:t>供应链管理的角度出发，结合企业的上下游和货物动产，为企业在获取订单、采购原材料、生产制造和销售货物等环节提供的，有针对性的信用增级、融资、担保、结算、账款管理、风险参与及风险规避等各种金融产品组合和解决方案，为企业盘活资金流的同时提高企业供应链管理的质量和效率。该课程旨在从理论和实践两个维度为学生讲解供应</w:t>
            </w:r>
            <w:proofErr w:type="gramStart"/>
            <w:r w:rsidRPr="000309A7">
              <w:rPr>
                <w:rFonts w:asciiTheme="minorEastAsia" w:eastAsiaTheme="minorEastAsia" w:hAnsiTheme="minorEastAsia" w:cs="宋体" w:hint="eastAsia"/>
                <w:kern w:val="0"/>
                <w:sz w:val="24"/>
              </w:rPr>
              <w:t>链金融</w:t>
            </w:r>
            <w:proofErr w:type="gramEnd"/>
            <w:r w:rsidRPr="000309A7">
              <w:rPr>
                <w:rFonts w:asciiTheme="minorEastAsia" w:eastAsiaTheme="minorEastAsia" w:hAnsiTheme="minorEastAsia" w:cs="宋体" w:hint="eastAsia"/>
                <w:kern w:val="0"/>
                <w:sz w:val="24"/>
              </w:rPr>
              <w:t>理论体系，并结合商业银行等金融机构实践展开研究。作为供应链管理和金融交叉结合课程，本课程希望能够作为构建运营管理和金融交叉的桥梁实践。</w:t>
            </w:r>
          </w:p>
        </w:tc>
      </w:tr>
      <w:tr w:rsidR="0068306A" w:rsidRPr="001631B0" w:rsidTr="00D067A9">
        <w:trPr>
          <w:trHeight w:val="368"/>
        </w:trPr>
        <w:tc>
          <w:tcPr>
            <w:tcW w:w="675" w:type="dxa"/>
            <w:vMerge w:val="restart"/>
            <w:shd w:val="clear" w:color="auto" w:fill="auto"/>
          </w:tcPr>
          <w:p w:rsidR="0068306A" w:rsidRPr="00783B96"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r w:rsidRPr="00783B96">
              <w:rPr>
                <w:rFonts w:asciiTheme="minorEastAsia" w:eastAsiaTheme="minorEastAsia" w:hAnsiTheme="minorEastAsia" w:cs="宋体" w:hint="eastAsia"/>
                <w:kern w:val="0"/>
                <w:sz w:val="24"/>
              </w:rPr>
              <w:lastRenderedPageBreak/>
              <w:t>D</w:t>
            </w:r>
          </w:p>
        </w:tc>
        <w:tc>
          <w:tcPr>
            <w:tcW w:w="2052" w:type="dxa"/>
            <w:shd w:val="clear" w:color="auto" w:fill="auto"/>
          </w:tcPr>
          <w:p w:rsidR="0068306A" w:rsidRPr="00783B96" w:rsidRDefault="0068306A" w:rsidP="0068306A">
            <w:pPr>
              <w:widowControl/>
              <w:spacing w:before="100" w:beforeAutospacing="1" w:after="100" w:afterAutospacing="1" w:line="400" w:lineRule="exact"/>
              <w:jc w:val="right"/>
              <w:rPr>
                <w:rFonts w:asciiTheme="minorEastAsia" w:eastAsiaTheme="minorEastAsia" w:hAnsiTheme="minorEastAsia" w:cs="宋体"/>
                <w:kern w:val="0"/>
                <w:sz w:val="24"/>
              </w:rPr>
            </w:pPr>
            <w:r w:rsidRPr="0068306A">
              <w:rPr>
                <w:rFonts w:asciiTheme="minorEastAsia" w:eastAsiaTheme="minorEastAsia" w:hAnsiTheme="minorEastAsia" w:cs="宋体" w:hint="eastAsia"/>
                <w:kern w:val="0"/>
                <w:sz w:val="24"/>
              </w:rPr>
              <w:t>公司金融（财务）       Corporate Finance</w:t>
            </w:r>
          </w:p>
        </w:tc>
        <w:tc>
          <w:tcPr>
            <w:tcW w:w="1634" w:type="dxa"/>
            <w:shd w:val="clear" w:color="auto" w:fill="auto"/>
          </w:tcPr>
          <w:p w:rsidR="0068306A" w:rsidRPr="00783B96" w:rsidRDefault="0068306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68306A">
              <w:rPr>
                <w:rFonts w:asciiTheme="minorEastAsia" w:eastAsiaTheme="minorEastAsia" w:hAnsiTheme="minorEastAsia" w:cs="宋体"/>
                <w:kern w:val="0"/>
                <w:sz w:val="24"/>
              </w:rPr>
              <w:t>1201D0200</w:t>
            </w:r>
          </w:p>
        </w:tc>
        <w:tc>
          <w:tcPr>
            <w:tcW w:w="1984" w:type="dxa"/>
            <w:shd w:val="clear" w:color="auto" w:fill="auto"/>
          </w:tcPr>
          <w:p w:rsidR="0068306A" w:rsidRPr="00783B96" w:rsidRDefault="0068306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陈莹</w:t>
            </w:r>
          </w:p>
        </w:tc>
        <w:tc>
          <w:tcPr>
            <w:tcW w:w="709" w:type="dxa"/>
            <w:shd w:val="clear" w:color="auto" w:fill="auto"/>
          </w:tcPr>
          <w:p w:rsidR="0068306A" w:rsidRPr="00783B96" w:rsidRDefault="0068306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w:t>
            </w:r>
          </w:p>
        </w:tc>
        <w:tc>
          <w:tcPr>
            <w:tcW w:w="3969" w:type="dxa"/>
            <w:shd w:val="clear" w:color="auto" w:fill="auto"/>
          </w:tcPr>
          <w:p w:rsidR="0068306A" w:rsidRPr="00783B96" w:rsidRDefault="0068306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方法类与实践类课程</w:t>
            </w:r>
          </w:p>
        </w:tc>
        <w:tc>
          <w:tcPr>
            <w:tcW w:w="4593" w:type="dxa"/>
            <w:shd w:val="clear" w:color="auto" w:fill="auto"/>
          </w:tcPr>
          <w:p w:rsidR="0068306A" w:rsidRPr="00783B96" w:rsidRDefault="0068306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68306A">
              <w:rPr>
                <w:rFonts w:asciiTheme="minorEastAsia" w:eastAsiaTheme="minorEastAsia" w:hAnsiTheme="minorEastAsia" w:cs="宋体" w:hint="eastAsia"/>
                <w:kern w:val="0"/>
                <w:sz w:val="24"/>
              </w:rPr>
              <w:t>公司金融是金融和财务两个领域的结合，它</w:t>
            </w:r>
            <w:proofErr w:type="gramStart"/>
            <w:r w:rsidRPr="0068306A">
              <w:rPr>
                <w:rFonts w:asciiTheme="minorEastAsia" w:eastAsiaTheme="minorEastAsia" w:hAnsiTheme="minorEastAsia" w:cs="宋体" w:hint="eastAsia"/>
                <w:kern w:val="0"/>
                <w:sz w:val="24"/>
              </w:rPr>
              <w:t>以处于</w:t>
            </w:r>
            <w:proofErr w:type="gramEnd"/>
            <w:r w:rsidRPr="0068306A">
              <w:rPr>
                <w:rFonts w:asciiTheme="minorEastAsia" w:eastAsiaTheme="minorEastAsia" w:hAnsiTheme="minorEastAsia" w:cs="宋体" w:hint="eastAsia"/>
                <w:kern w:val="0"/>
                <w:sz w:val="24"/>
              </w:rPr>
              <w:t>金融市场中的公司的融资、投资与运营为研究对象，公司与金融市场的关系是其核心内容。该课程向管理科学与工程专业的硕士研究生介绍系统完整的公司金融学理论体系，以公司金融学所涉及的三个主要内容为基础，系统地介绍公司金融决策的理论和方法。使学生能够熟练掌握理论思维和分析工具，来分析和解决公司和金融市场之间的现实问题。</w:t>
            </w:r>
          </w:p>
        </w:tc>
      </w:tr>
      <w:tr w:rsidR="0068306A" w:rsidRPr="00BD20FD" w:rsidTr="00D067A9">
        <w:trPr>
          <w:trHeight w:val="420"/>
        </w:trPr>
        <w:tc>
          <w:tcPr>
            <w:tcW w:w="675" w:type="dxa"/>
            <w:vMerge/>
            <w:shd w:val="clear" w:color="auto" w:fill="auto"/>
          </w:tcPr>
          <w:p w:rsidR="0068306A" w:rsidRPr="00BD20FD"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BD20FD" w:rsidRDefault="007B6B86" w:rsidP="00CE7687">
            <w:pPr>
              <w:widowControl/>
              <w:spacing w:before="100" w:beforeAutospacing="1" w:after="100" w:afterAutospacing="1" w:line="400" w:lineRule="exact"/>
              <w:jc w:val="left"/>
              <w:rPr>
                <w:rFonts w:asciiTheme="minorEastAsia" w:eastAsiaTheme="minorEastAsia" w:hAnsiTheme="minorEastAsia" w:cs="宋体"/>
                <w:kern w:val="0"/>
                <w:sz w:val="24"/>
              </w:rPr>
            </w:pPr>
            <w:r w:rsidRPr="00BD20FD">
              <w:rPr>
                <w:rFonts w:asciiTheme="minorEastAsia" w:eastAsiaTheme="minorEastAsia" w:hAnsiTheme="minorEastAsia" w:cs="宋体" w:hint="eastAsia"/>
                <w:kern w:val="0"/>
                <w:sz w:val="24"/>
              </w:rPr>
              <w:t xml:space="preserve">金融市场与金融机构    </w:t>
            </w:r>
            <w:r w:rsidRPr="00BD20FD">
              <w:rPr>
                <w:rFonts w:asciiTheme="minorEastAsia" w:eastAsiaTheme="minorEastAsia" w:hAnsiTheme="minorEastAsia" w:cs="宋体" w:hint="eastAsia"/>
                <w:kern w:val="0"/>
                <w:sz w:val="24"/>
              </w:rPr>
              <w:lastRenderedPageBreak/>
              <w:t>Financial Market and Organization</w:t>
            </w:r>
          </w:p>
        </w:tc>
        <w:tc>
          <w:tcPr>
            <w:tcW w:w="1634" w:type="dxa"/>
            <w:shd w:val="clear" w:color="auto" w:fill="auto"/>
          </w:tcPr>
          <w:p w:rsidR="0068306A" w:rsidRPr="00BD20FD" w:rsidRDefault="007477A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BD20FD">
              <w:rPr>
                <w:rFonts w:asciiTheme="minorEastAsia" w:eastAsiaTheme="minorEastAsia" w:hAnsiTheme="minorEastAsia" w:cs="宋体"/>
                <w:kern w:val="0"/>
                <w:sz w:val="24"/>
              </w:rPr>
              <w:lastRenderedPageBreak/>
              <w:t>1201D0300</w:t>
            </w:r>
          </w:p>
        </w:tc>
        <w:tc>
          <w:tcPr>
            <w:tcW w:w="1984" w:type="dxa"/>
            <w:shd w:val="clear" w:color="auto" w:fill="auto"/>
          </w:tcPr>
          <w:p w:rsidR="0068306A" w:rsidRPr="00BD20FD" w:rsidRDefault="007477A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BD20FD">
              <w:rPr>
                <w:rFonts w:asciiTheme="minorEastAsia" w:eastAsiaTheme="minorEastAsia" w:hAnsiTheme="minorEastAsia" w:cs="宋体" w:hint="eastAsia"/>
                <w:kern w:val="0"/>
                <w:sz w:val="24"/>
              </w:rPr>
              <w:t>肖斌卿</w:t>
            </w:r>
          </w:p>
        </w:tc>
        <w:tc>
          <w:tcPr>
            <w:tcW w:w="709" w:type="dxa"/>
            <w:shd w:val="clear" w:color="auto" w:fill="auto"/>
          </w:tcPr>
          <w:p w:rsidR="0068306A" w:rsidRPr="00BD20FD" w:rsidRDefault="007477A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BD20FD">
              <w:rPr>
                <w:rFonts w:asciiTheme="minorEastAsia" w:eastAsiaTheme="minorEastAsia" w:hAnsiTheme="minorEastAsia" w:cs="宋体"/>
                <w:kern w:val="0"/>
                <w:sz w:val="24"/>
              </w:rPr>
              <w:t>2</w:t>
            </w:r>
          </w:p>
        </w:tc>
        <w:tc>
          <w:tcPr>
            <w:tcW w:w="3969" w:type="dxa"/>
            <w:shd w:val="clear" w:color="auto" w:fill="auto"/>
          </w:tcPr>
          <w:p w:rsidR="0068306A" w:rsidRPr="00BD20FD" w:rsidRDefault="007477A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BD20FD">
              <w:rPr>
                <w:rFonts w:asciiTheme="minorEastAsia" w:eastAsiaTheme="minorEastAsia" w:hAnsiTheme="minorEastAsia" w:cs="宋体" w:hint="eastAsia"/>
                <w:kern w:val="0"/>
                <w:sz w:val="24"/>
              </w:rPr>
              <w:t>方法类与实践类课程</w:t>
            </w:r>
          </w:p>
        </w:tc>
        <w:tc>
          <w:tcPr>
            <w:tcW w:w="4593" w:type="dxa"/>
            <w:shd w:val="clear" w:color="auto" w:fill="auto"/>
          </w:tcPr>
          <w:p w:rsidR="0068306A" w:rsidRPr="00BD20FD" w:rsidRDefault="00A9794D"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BD20FD">
              <w:rPr>
                <w:rFonts w:asciiTheme="minorEastAsia" w:eastAsiaTheme="minorEastAsia" w:hAnsiTheme="minorEastAsia" w:cs="宋体" w:hint="eastAsia"/>
                <w:kern w:val="0"/>
                <w:sz w:val="24"/>
              </w:rPr>
              <w:t>金融市场与金融机构是一门实践性很强的课程，本课程立足中国实际来介绍金融市</w:t>
            </w:r>
            <w:r w:rsidRPr="00BD20FD">
              <w:rPr>
                <w:rFonts w:asciiTheme="minorEastAsia" w:eastAsiaTheme="minorEastAsia" w:hAnsiTheme="minorEastAsia" w:cs="宋体" w:hint="eastAsia"/>
                <w:kern w:val="0"/>
                <w:sz w:val="24"/>
              </w:rPr>
              <w:lastRenderedPageBreak/>
              <w:t>场和金融机构的原理和运行。从金融机构资产负债表展开，以金融产品为载体，全面阐述金融产品如何通过金融市场中的交易，反映在一个金融机构的资产方的同时，出现在另一个金融机构的负债方。通过理论知识的学习，本课程希望能告诉学生各金融机构和金融市场的运行原理，即回答“是什么，为什么是这样”等问题，而通过实践知识的学习，本课程则希望告诉学生在中国金融体系中，各个金融市场和金融机构的运作流程，即回答“怎么做”的问题。</w:t>
            </w:r>
          </w:p>
        </w:tc>
      </w:tr>
      <w:tr w:rsidR="0068306A" w:rsidRPr="001631B0" w:rsidTr="00D067A9">
        <w:trPr>
          <w:trHeight w:val="324"/>
        </w:trPr>
        <w:tc>
          <w:tcPr>
            <w:tcW w:w="675" w:type="dxa"/>
            <w:vMerge/>
            <w:shd w:val="clear" w:color="auto" w:fill="auto"/>
          </w:tcPr>
          <w:p w:rsidR="0068306A" w:rsidRPr="00783B96"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783B96" w:rsidRDefault="007477AA" w:rsidP="00CE7687">
            <w:pPr>
              <w:widowControl/>
              <w:spacing w:before="100" w:beforeAutospacing="1" w:after="100" w:afterAutospacing="1" w:line="400" w:lineRule="exact"/>
              <w:jc w:val="left"/>
              <w:rPr>
                <w:rFonts w:asciiTheme="minorEastAsia" w:eastAsiaTheme="minorEastAsia" w:hAnsiTheme="minorEastAsia" w:cs="宋体"/>
                <w:kern w:val="0"/>
                <w:sz w:val="24"/>
              </w:rPr>
            </w:pPr>
            <w:r w:rsidRPr="007477AA">
              <w:rPr>
                <w:rFonts w:asciiTheme="minorEastAsia" w:eastAsiaTheme="minorEastAsia" w:hAnsiTheme="minorEastAsia" w:cs="宋体" w:hint="eastAsia"/>
                <w:kern w:val="0"/>
                <w:sz w:val="24"/>
              </w:rPr>
              <w:t>金融风险管理         Financial Risk Management</w:t>
            </w:r>
          </w:p>
        </w:tc>
        <w:tc>
          <w:tcPr>
            <w:tcW w:w="1634" w:type="dxa"/>
            <w:shd w:val="clear" w:color="auto" w:fill="auto"/>
          </w:tcPr>
          <w:p w:rsidR="0068306A" w:rsidRPr="00783B96" w:rsidRDefault="007477A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7477AA">
              <w:rPr>
                <w:rFonts w:asciiTheme="minorEastAsia" w:eastAsiaTheme="minorEastAsia" w:hAnsiTheme="minorEastAsia" w:cs="宋体"/>
                <w:kern w:val="0"/>
                <w:sz w:val="24"/>
              </w:rPr>
              <w:t>1201D0500</w:t>
            </w:r>
          </w:p>
        </w:tc>
        <w:tc>
          <w:tcPr>
            <w:tcW w:w="1984" w:type="dxa"/>
            <w:shd w:val="clear" w:color="auto" w:fill="auto"/>
          </w:tcPr>
          <w:p w:rsidR="0068306A" w:rsidRPr="00783B96" w:rsidRDefault="007477A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7477AA">
              <w:rPr>
                <w:rFonts w:asciiTheme="minorEastAsia" w:eastAsiaTheme="minorEastAsia" w:hAnsiTheme="minorEastAsia" w:cs="宋体" w:hint="eastAsia"/>
                <w:kern w:val="0"/>
                <w:sz w:val="24"/>
              </w:rPr>
              <w:t xml:space="preserve">刘  </w:t>
            </w:r>
            <w:proofErr w:type="gramStart"/>
            <w:r w:rsidRPr="007477AA">
              <w:rPr>
                <w:rFonts w:asciiTheme="minorEastAsia" w:eastAsiaTheme="minorEastAsia" w:hAnsiTheme="minorEastAsia" w:cs="宋体" w:hint="eastAsia"/>
                <w:kern w:val="0"/>
                <w:sz w:val="24"/>
              </w:rPr>
              <w:t>烨</w:t>
            </w:r>
            <w:proofErr w:type="gramEnd"/>
          </w:p>
        </w:tc>
        <w:tc>
          <w:tcPr>
            <w:tcW w:w="709" w:type="dxa"/>
            <w:shd w:val="clear" w:color="auto" w:fill="auto"/>
          </w:tcPr>
          <w:p w:rsidR="0068306A" w:rsidRPr="00783B96" w:rsidRDefault="00522AF3"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68306A" w:rsidRPr="00783B96" w:rsidRDefault="00522AF3"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522AF3">
              <w:rPr>
                <w:rFonts w:asciiTheme="minorEastAsia" w:eastAsiaTheme="minorEastAsia" w:hAnsiTheme="minorEastAsia" w:cs="宋体" w:hint="eastAsia"/>
                <w:kern w:val="0"/>
                <w:sz w:val="24"/>
              </w:rPr>
              <w:t>方法类与实践类课程</w:t>
            </w:r>
          </w:p>
        </w:tc>
        <w:tc>
          <w:tcPr>
            <w:tcW w:w="4593" w:type="dxa"/>
            <w:shd w:val="clear" w:color="auto" w:fill="auto"/>
          </w:tcPr>
          <w:p w:rsidR="0068306A" w:rsidRPr="00783B96" w:rsidRDefault="00522AF3"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522AF3">
              <w:rPr>
                <w:rFonts w:asciiTheme="minorEastAsia" w:eastAsiaTheme="minorEastAsia" w:hAnsiTheme="minorEastAsia" w:cs="宋体" w:hint="eastAsia"/>
                <w:kern w:val="0"/>
                <w:sz w:val="24"/>
              </w:rPr>
              <w:t>本课程首先介绍金融风险及其包含的各类主要风险的定义、特性，在此基础上全面、系统、深入地讲授金融风险辨识理论和方法，以及市场风险、信用风险、操作风险和流动性风险这四类主要风险的度量理论、方法与技术。其中，重点讲授灵敏度方法、波动性方法、</w:t>
            </w:r>
            <w:proofErr w:type="spellStart"/>
            <w:r w:rsidRPr="00522AF3">
              <w:rPr>
                <w:rFonts w:asciiTheme="minorEastAsia" w:eastAsiaTheme="minorEastAsia" w:hAnsiTheme="minorEastAsia" w:cs="宋体" w:hint="eastAsia"/>
                <w:kern w:val="0"/>
                <w:sz w:val="24"/>
              </w:rPr>
              <w:t>VaR</w:t>
            </w:r>
            <w:proofErr w:type="spellEnd"/>
            <w:r w:rsidRPr="00522AF3">
              <w:rPr>
                <w:rFonts w:asciiTheme="minorEastAsia" w:eastAsiaTheme="minorEastAsia" w:hAnsiTheme="minorEastAsia" w:cs="宋体" w:hint="eastAsia"/>
                <w:kern w:val="0"/>
                <w:sz w:val="24"/>
              </w:rPr>
              <w:t>方法、压力测试和极值理论、Copula方法等多种金融风险度量方法的历史演变和主要思想，尤其是</w:t>
            </w:r>
            <w:proofErr w:type="spellStart"/>
            <w:r w:rsidRPr="00522AF3">
              <w:rPr>
                <w:rFonts w:asciiTheme="minorEastAsia" w:eastAsiaTheme="minorEastAsia" w:hAnsiTheme="minorEastAsia" w:cs="宋体" w:hint="eastAsia"/>
                <w:kern w:val="0"/>
                <w:sz w:val="24"/>
              </w:rPr>
              <w:t>VaR</w:t>
            </w:r>
            <w:proofErr w:type="spellEnd"/>
            <w:r w:rsidRPr="00522AF3">
              <w:rPr>
                <w:rFonts w:asciiTheme="minorEastAsia" w:eastAsiaTheme="minorEastAsia" w:hAnsiTheme="minorEastAsia" w:cs="宋体" w:hint="eastAsia"/>
                <w:kern w:val="0"/>
                <w:sz w:val="24"/>
              </w:rPr>
              <w:t>方法的历史演变及其与极值理论、Copula方法等其他金融风险度量方法的关系。</w:t>
            </w:r>
          </w:p>
        </w:tc>
      </w:tr>
      <w:tr w:rsidR="0068306A" w:rsidRPr="009A4193" w:rsidTr="00D067A9">
        <w:trPr>
          <w:trHeight w:val="324"/>
        </w:trPr>
        <w:tc>
          <w:tcPr>
            <w:tcW w:w="675" w:type="dxa"/>
            <w:vMerge/>
            <w:shd w:val="clear" w:color="auto" w:fill="auto"/>
          </w:tcPr>
          <w:p w:rsidR="0068306A" w:rsidRPr="009A4193" w:rsidRDefault="0068306A"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68306A" w:rsidRPr="00E47723" w:rsidRDefault="00350835" w:rsidP="00CE7687">
            <w:pPr>
              <w:widowControl/>
              <w:spacing w:before="100" w:beforeAutospacing="1" w:after="100" w:afterAutospacing="1" w:line="400" w:lineRule="exact"/>
              <w:jc w:val="left"/>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股票期权交易理</w:t>
            </w:r>
            <w:r w:rsidRPr="00E47723">
              <w:rPr>
                <w:rFonts w:asciiTheme="minorEastAsia" w:eastAsiaTheme="minorEastAsia" w:hAnsiTheme="minorEastAsia" w:cs="宋体" w:hint="eastAsia"/>
                <w:kern w:val="0"/>
                <w:sz w:val="24"/>
              </w:rPr>
              <w:lastRenderedPageBreak/>
              <w:t>论与实务   Stock Option Trading: Theory and Practice</w:t>
            </w:r>
          </w:p>
        </w:tc>
        <w:tc>
          <w:tcPr>
            <w:tcW w:w="1634" w:type="dxa"/>
            <w:shd w:val="clear" w:color="auto" w:fill="auto"/>
          </w:tcPr>
          <w:p w:rsidR="0068306A" w:rsidRPr="00E47723" w:rsidRDefault="009A4193"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kern w:val="0"/>
                <w:sz w:val="24"/>
              </w:rPr>
              <w:lastRenderedPageBreak/>
              <w:t>1201D0600</w:t>
            </w:r>
          </w:p>
        </w:tc>
        <w:tc>
          <w:tcPr>
            <w:tcW w:w="1984" w:type="dxa"/>
            <w:shd w:val="clear" w:color="auto" w:fill="auto"/>
          </w:tcPr>
          <w:p w:rsidR="0068306A" w:rsidRPr="00E47723" w:rsidRDefault="009A4193"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杨学伟</w:t>
            </w:r>
          </w:p>
        </w:tc>
        <w:tc>
          <w:tcPr>
            <w:tcW w:w="709" w:type="dxa"/>
            <w:shd w:val="clear" w:color="auto" w:fill="auto"/>
          </w:tcPr>
          <w:p w:rsidR="0068306A" w:rsidRPr="00E47723" w:rsidRDefault="009A4193"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kern w:val="0"/>
                <w:sz w:val="24"/>
              </w:rPr>
              <w:t>2</w:t>
            </w:r>
          </w:p>
        </w:tc>
        <w:tc>
          <w:tcPr>
            <w:tcW w:w="3969" w:type="dxa"/>
            <w:shd w:val="clear" w:color="auto" w:fill="auto"/>
          </w:tcPr>
          <w:p w:rsidR="0068306A" w:rsidRPr="00E47723" w:rsidRDefault="009A4193"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方法类与实践类课程</w:t>
            </w:r>
          </w:p>
        </w:tc>
        <w:tc>
          <w:tcPr>
            <w:tcW w:w="4593" w:type="dxa"/>
            <w:shd w:val="clear" w:color="auto" w:fill="auto"/>
          </w:tcPr>
          <w:p w:rsidR="00E47723" w:rsidRPr="00E47723" w:rsidRDefault="00E47723" w:rsidP="00E47723">
            <w:pPr>
              <w:widowControl/>
              <w:spacing w:before="100" w:beforeAutospacing="1" w:after="100" w:afterAutospacing="1"/>
              <w:ind w:firstLineChars="200" w:firstLine="480"/>
              <w:jc w:val="left"/>
              <w:rPr>
                <w:rFonts w:asciiTheme="minorEastAsia" w:eastAsiaTheme="minorEastAsia" w:hAnsiTheme="minorEastAsia" w:cs="宋体" w:hint="eastAsia"/>
                <w:kern w:val="0"/>
                <w:sz w:val="24"/>
              </w:rPr>
            </w:pPr>
            <w:r w:rsidRPr="00E47723">
              <w:rPr>
                <w:rFonts w:asciiTheme="minorEastAsia" w:eastAsiaTheme="minorEastAsia" w:hAnsiTheme="minorEastAsia" w:cs="宋体"/>
                <w:kern w:val="0"/>
                <w:sz w:val="24"/>
              </w:rPr>
              <w:t>2015年2月9日，50ETF期权于上海</w:t>
            </w:r>
            <w:r w:rsidRPr="00E47723">
              <w:rPr>
                <w:rFonts w:asciiTheme="minorEastAsia" w:eastAsiaTheme="minorEastAsia" w:hAnsiTheme="minorEastAsia" w:cs="宋体"/>
                <w:kern w:val="0"/>
                <w:sz w:val="24"/>
              </w:rPr>
              <w:lastRenderedPageBreak/>
              <w:t>证券交易所上市交易，开启了我国场内期权市场业务发展的序幕，给金融工程方向带来了新的机遇！在这样的大背景下，课程团队与上海证券交易所</w:t>
            </w:r>
            <w:proofErr w:type="gramStart"/>
            <w:r w:rsidRPr="00E47723">
              <w:rPr>
                <w:rFonts w:asciiTheme="minorEastAsia" w:eastAsiaTheme="minorEastAsia" w:hAnsiTheme="minorEastAsia" w:cs="宋体"/>
                <w:kern w:val="0"/>
                <w:sz w:val="24"/>
              </w:rPr>
              <w:t>衍生品部以及</w:t>
            </w:r>
            <w:proofErr w:type="gramEnd"/>
            <w:r w:rsidRPr="00E47723">
              <w:rPr>
                <w:rFonts w:asciiTheme="minorEastAsia" w:eastAsiaTheme="minorEastAsia" w:hAnsiTheme="minorEastAsia" w:cs="宋体"/>
                <w:kern w:val="0"/>
                <w:sz w:val="24"/>
              </w:rPr>
              <w:t>多位业界知名专家合作，自2015年9月起推出《股票期权交易理论与实务》这门课程，旨在以股票期权市场真实环境为基础，培养股票期权领域的专业人才，为中国股票期权市场提供人才储备，为中国金融衍生品市场的健康发展营造良好环境。</w:t>
            </w:r>
          </w:p>
          <w:p w:rsidR="0068306A" w:rsidRPr="00E47723" w:rsidRDefault="00E47723" w:rsidP="00E47723">
            <w:pPr>
              <w:widowControl/>
              <w:spacing w:before="100" w:beforeAutospacing="1" w:after="100" w:afterAutospacing="1"/>
              <w:ind w:firstLineChars="200" w:firstLine="480"/>
              <w:jc w:val="left"/>
              <w:rPr>
                <w:rFonts w:asciiTheme="minorEastAsia" w:eastAsiaTheme="minorEastAsia" w:hAnsiTheme="minorEastAsia" w:cs="宋体"/>
                <w:kern w:val="0"/>
                <w:sz w:val="24"/>
              </w:rPr>
            </w:pPr>
            <w:r w:rsidRPr="00E47723">
              <w:rPr>
                <w:rFonts w:asciiTheme="minorEastAsia" w:eastAsiaTheme="minorEastAsia" w:hAnsiTheme="minorEastAsia" w:cs="宋体" w:hint="eastAsia"/>
                <w:kern w:val="0"/>
                <w:sz w:val="24"/>
              </w:rPr>
              <w:t>另外，该课程为南京大学“第二批翻转课堂改革立项课程”，授课形式上更多的采用课下学习，课上消化的翻转模式。考核方式也变得更加灵活。</w:t>
            </w:r>
          </w:p>
        </w:tc>
      </w:tr>
      <w:tr w:rsidR="0068306A" w:rsidRPr="003E089E" w:rsidTr="00D067A9">
        <w:trPr>
          <w:trHeight w:val="324"/>
        </w:trPr>
        <w:tc>
          <w:tcPr>
            <w:tcW w:w="675" w:type="dxa"/>
            <w:vMerge/>
            <w:shd w:val="clear" w:color="auto" w:fill="auto"/>
          </w:tcPr>
          <w:p w:rsidR="0068306A" w:rsidRPr="003E089E" w:rsidRDefault="0068306A"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68306A" w:rsidRPr="009A5D8E" w:rsidRDefault="008315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A5D8E">
              <w:rPr>
                <w:rFonts w:asciiTheme="minorEastAsia" w:eastAsiaTheme="minorEastAsia" w:hAnsiTheme="minorEastAsia" w:cs="宋体" w:hint="eastAsia"/>
                <w:kern w:val="0"/>
                <w:sz w:val="24"/>
              </w:rPr>
              <w:t>高级固定收益证券　　  　    Advanced　Fixed Income Securities</w:t>
            </w:r>
          </w:p>
        </w:tc>
        <w:tc>
          <w:tcPr>
            <w:tcW w:w="1634" w:type="dxa"/>
            <w:shd w:val="clear" w:color="auto" w:fill="auto"/>
          </w:tcPr>
          <w:p w:rsidR="0068306A" w:rsidRPr="009A5D8E" w:rsidRDefault="003E089E"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A5D8E">
              <w:rPr>
                <w:rFonts w:asciiTheme="minorEastAsia" w:eastAsiaTheme="minorEastAsia" w:hAnsiTheme="minorEastAsia" w:cs="宋体"/>
                <w:kern w:val="0"/>
                <w:sz w:val="24"/>
              </w:rPr>
              <w:t>1201D0700</w:t>
            </w:r>
          </w:p>
        </w:tc>
        <w:tc>
          <w:tcPr>
            <w:tcW w:w="1984" w:type="dxa"/>
            <w:shd w:val="clear" w:color="auto" w:fill="auto"/>
          </w:tcPr>
          <w:p w:rsidR="0068306A" w:rsidRPr="009A5D8E" w:rsidRDefault="003E089E"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A5D8E">
              <w:rPr>
                <w:rFonts w:asciiTheme="minorEastAsia" w:eastAsiaTheme="minorEastAsia" w:hAnsiTheme="minorEastAsia" w:cs="宋体" w:hint="eastAsia"/>
                <w:kern w:val="0"/>
                <w:sz w:val="24"/>
              </w:rPr>
              <w:t>李冬昕</w:t>
            </w:r>
          </w:p>
        </w:tc>
        <w:tc>
          <w:tcPr>
            <w:tcW w:w="709" w:type="dxa"/>
            <w:shd w:val="clear" w:color="auto" w:fill="auto"/>
          </w:tcPr>
          <w:p w:rsidR="0068306A" w:rsidRPr="009A5D8E" w:rsidRDefault="003E089E"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A5D8E">
              <w:rPr>
                <w:rFonts w:asciiTheme="minorEastAsia" w:eastAsiaTheme="minorEastAsia" w:hAnsiTheme="minorEastAsia" w:cs="宋体"/>
                <w:kern w:val="0"/>
                <w:sz w:val="24"/>
              </w:rPr>
              <w:t>2</w:t>
            </w:r>
          </w:p>
        </w:tc>
        <w:tc>
          <w:tcPr>
            <w:tcW w:w="3969" w:type="dxa"/>
            <w:shd w:val="clear" w:color="auto" w:fill="auto"/>
          </w:tcPr>
          <w:p w:rsidR="0068306A" w:rsidRPr="009A5D8E" w:rsidRDefault="003E089E"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A5D8E">
              <w:rPr>
                <w:rFonts w:asciiTheme="minorEastAsia" w:eastAsiaTheme="minorEastAsia" w:hAnsiTheme="minorEastAsia" w:cs="宋体" w:hint="eastAsia"/>
                <w:kern w:val="0"/>
                <w:sz w:val="24"/>
              </w:rPr>
              <w:t>方法类与实践类课程</w:t>
            </w:r>
          </w:p>
        </w:tc>
        <w:tc>
          <w:tcPr>
            <w:tcW w:w="4593" w:type="dxa"/>
            <w:shd w:val="clear" w:color="auto" w:fill="auto"/>
          </w:tcPr>
          <w:p w:rsidR="0068306A" w:rsidRPr="009A5D8E" w:rsidRDefault="009A5D8E"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A5D8E">
              <w:rPr>
                <w:rFonts w:asciiTheme="minorEastAsia" w:eastAsiaTheme="minorEastAsia" w:hAnsiTheme="minorEastAsia" w:cs="宋体" w:hint="eastAsia"/>
                <w:kern w:val="0"/>
                <w:sz w:val="24"/>
              </w:rPr>
              <w:t>高级固定收益证券的课程兼顾理论和实践，无论是投资者、风险管理者，还是金融市场的组织者和监管者，本课程的理论、实例、案例讨论以及对市场的介绍分析对于理解债券市场，掌握相关金融理论、风险管理和投资交易策略，以及了解西方发达市场的结构和交易者的行为，都有所帮助。本课程首先对全球固定收益市场进行简单概述，主要介绍我国以及美国、欧洲、日本市场。随后引入固定收益资产定价的理论基础，论述利率风险和相应的风险管理，讨论如何定价利率衍生产品，最后介绍和分析多个市场和金融工具。</w:t>
            </w:r>
          </w:p>
        </w:tc>
      </w:tr>
      <w:tr w:rsidR="0068306A" w:rsidRPr="00671B42" w:rsidTr="00D067A9">
        <w:trPr>
          <w:trHeight w:val="324"/>
        </w:trPr>
        <w:tc>
          <w:tcPr>
            <w:tcW w:w="675" w:type="dxa"/>
            <w:vMerge/>
            <w:shd w:val="clear" w:color="auto" w:fill="auto"/>
          </w:tcPr>
          <w:p w:rsidR="0068306A" w:rsidRPr="00671B42" w:rsidRDefault="0068306A"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19667A" w:rsidRPr="009272CF" w:rsidRDefault="0019667A" w:rsidP="009272CF">
            <w:pPr>
              <w:widowControl/>
              <w:spacing w:before="100" w:beforeAutospacing="1" w:after="100" w:afterAutospacing="1" w:line="400" w:lineRule="exact"/>
              <w:jc w:val="left"/>
              <w:rPr>
                <w:rFonts w:asciiTheme="minorEastAsia" w:eastAsiaTheme="minorEastAsia" w:hAnsiTheme="minorEastAsia" w:cs="宋体" w:hint="eastAsia"/>
                <w:kern w:val="0"/>
                <w:sz w:val="24"/>
              </w:rPr>
            </w:pPr>
            <w:r w:rsidRPr="009272CF">
              <w:rPr>
                <w:rFonts w:asciiTheme="minorEastAsia" w:eastAsiaTheme="minorEastAsia" w:hAnsiTheme="minorEastAsia" w:cs="宋体" w:hint="eastAsia"/>
                <w:kern w:val="0"/>
                <w:sz w:val="24"/>
              </w:rPr>
              <w:t>金融理论</w:t>
            </w:r>
            <w:r w:rsidRPr="009272CF">
              <w:rPr>
                <w:rFonts w:asciiTheme="minorEastAsia" w:eastAsiaTheme="minorEastAsia" w:hAnsiTheme="minorEastAsia" w:cs="宋体"/>
                <w:kern w:val="0"/>
                <w:sz w:val="24"/>
              </w:rPr>
              <w:t>前沿</w:t>
            </w:r>
            <w:r w:rsidRPr="009272CF">
              <w:rPr>
                <w:rFonts w:asciiTheme="minorEastAsia" w:eastAsiaTheme="minorEastAsia" w:hAnsiTheme="minorEastAsia" w:cs="宋体" w:hint="eastAsia"/>
                <w:kern w:val="0"/>
                <w:sz w:val="24"/>
              </w:rPr>
              <w:t>与经典</w:t>
            </w:r>
            <w:r w:rsidR="00373416" w:rsidRPr="009272CF">
              <w:rPr>
                <w:rFonts w:asciiTheme="minorEastAsia" w:eastAsiaTheme="minorEastAsia" w:hAnsiTheme="minorEastAsia" w:cs="宋体" w:hint="eastAsia"/>
                <w:kern w:val="0"/>
                <w:sz w:val="24"/>
              </w:rPr>
              <w:t xml:space="preserve">  </w:t>
            </w:r>
          </w:p>
          <w:p w:rsidR="0019667A" w:rsidRPr="009272CF" w:rsidRDefault="00373416" w:rsidP="009272CF">
            <w:pPr>
              <w:pStyle w:val="1"/>
              <w:spacing w:line="312" w:lineRule="auto"/>
              <w:ind w:left="480" w:firstLineChars="0" w:firstLine="0"/>
              <w:jc w:val="left"/>
              <w:rPr>
                <w:rFonts w:asciiTheme="minorEastAsia" w:eastAsiaTheme="minorEastAsia" w:hAnsiTheme="minorEastAsia" w:cs="宋体"/>
                <w:kern w:val="0"/>
                <w:sz w:val="24"/>
              </w:rPr>
            </w:pPr>
            <w:r w:rsidRPr="009272CF">
              <w:rPr>
                <w:rFonts w:asciiTheme="minorEastAsia" w:eastAsiaTheme="minorEastAsia" w:hAnsiTheme="minorEastAsia" w:cs="宋体" w:hint="eastAsia"/>
                <w:kern w:val="0"/>
                <w:sz w:val="24"/>
              </w:rPr>
              <w:t xml:space="preserve"> </w:t>
            </w:r>
            <w:r w:rsidR="0019667A" w:rsidRPr="009272CF">
              <w:rPr>
                <w:rFonts w:asciiTheme="minorEastAsia" w:eastAsiaTheme="minorEastAsia" w:hAnsiTheme="minorEastAsia" w:cs="宋体"/>
                <w:kern w:val="0"/>
                <w:sz w:val="24"/>
              </w:rPr>
              <w:t>Financial Theory</w:t>
            </w:r>
            <w:r w:rsidR="0019667A" w:rsidRPr="009272CF">
              <w:rPr>
                <w:rFonts w:asciiTheme="minorEastAsia" w:eastAsiaTheme="minorEastAsia" w:hAnsiTheme="minorEastAsia" w:cs="宋体" w:hint="eastAsia"/>
                <w:kern w:val="0"/>
                <w:sz w:val="24"/>
              </w:rPr>
              <w:t>：</w:t>
            </w:r>
            <w:r w:rsidR="0019667A" w:rsidRPr="009272CF">
              <w:rPr>
                <w:rFonts w:asciiTheme="minorEastAsia" w:eastAsiaTheme="minorEastAsia" w:hAnsiTheme="minorEastAsia" w:cs="宋体"/>
                <w:kern w:val="0"/>
                <w:sz w:val="24"/>
              </w:rPr>
              <w:t xml:space="preserve"> Frontiers</w:t>
            </w:r>
            <w:r w:rsidR="0019667A" w:rsidRPr="009272CF">
              <w:rPr>
                <w:rFonts w:asciiTheme="minorEastAsia" w:eastAsiaTheme="minorEastAsia" w:hAnsiTheme="minorEastAsia" w:cs="宋体" w:hint="eastAsia"/>
                <w:kern w:val="0"/>
                <w:sz w:val="24"/>
              </w:rPr>
              <w:t xml:space="preserve">  and Classics</w:t>
            </w:r>
          </w:p>
          <w:p w:rsidR="0068306A" w:rsidRPr="00671B42" w:rsidRDefault="00373416" w:rsidP="009272CF">
            <w:pPr>
              <w:widowControl/>
              <w:spacing w:before="100" w:beforeAutospacing="1" w:after="100" w:afterAutospacing="1" w:line="400" w:lineRule="exact"/>
              <w:jc w:val="left"/>
              <w:rPr>
                <w:rFonts w:asciiTheme="minorEastAsia" w:eastAsiaTheme="minorEastAsia" w:hAnsiTheme="minorEastAsia" w:cs="宋体"/>
                <w:color w:val="FF0000"/>
                <w:kern w:val="0"/>
                <w:sz w:val="24"/>
              </w:rPr>
            </w:pPr>
            <w:r w:rsidRPr="009272CF">
              <w:rPr>
                <w:rFonts w:asciiTheme="minorEastAsia" w:eastAsiaTheme="minorEastAsia" w:hAnsiTheme="minorEastAsia" w:cs="宋体" w:hint="eastAsia"/>
                <w:kern w:val="0"/>
                <w:sz w:val="24"/>
              </w:rPr>
              <w:t xml:space="preserve">      </w:t>
            </w:r>
          </w:p>
        </w:tc>
        <w:tc>
          <w:tcPr>
            <w:tcW w:w="1634" w:type="dxa"/>
            <w:shd w:val="clear" w:color="auto" w:fill="auto"/>
          </w:tcPr>
          <w:p w:rsidR="0068306A" w:rsidRPr="004F640C" w:rsidRDefault="00EA05BC"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F640C">
              <w:rPr>
                <w:rFonts w:asciiTheme="minorEastAsia" w:eastAsiaTheme="minorEastAsia" w:hAnsiTheme="minorEastAsia" w:cs="宋体"/>
                <w:kern w:val="0"/>
                <w:sz w:val="24"/>
              </w:rPr>
              <w:t>1201D0100</w:t>
            </w:r>
          </w:p>
        </w:tc>
        <w:tc>
          <w:tcPr>
            <w:tcW w:w="1984" w:type="dxa"/>
            <w:shd w:val="clear" w:color="auto" w:fill="auto"/>
          </w:tcPr>
          <w:p w:rsidR="0068306A" w:rsidRPr="004F640C" w:rsidRDefault="00671B42"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F640C">
              <w:rPr>
                <w:rFonts w:asciiTheme="minorEastAsia" w:eastAsiaTheme="minorEastAsia" w:hAnsiTheme="minorEastAsia" w:cs="宋体" w:hint="eastAsia"/>
                <w:kern w:val="0"/>
                <w:sz w:val="24"/>
              </w:rPr>
              <w:t>李心丹</w:t>
            </w:r>
          </w:p>
        </w:tc>
        <w:tc>
          <w:tcPr>
            <w:tcW w:w="709" w:type="dxa"/>
            <w:shd w:val="clear" w:color="auto" w:fill="auto"/>
          </w:tcPr>
          <w:p w:rsidR="0068306A" w:rsidRPr="004F640C" w:rsidRDefault="00671B42"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F640C">
              <w:rPr>
                <w:rFonts w:asciiTheme="minorEastAsia" w:eastAsiaTheme="minorEastAsia" w:hAnsiTheme="minorEastAsia" w:cs="宋体"/>
                <w:kern w:val="0"/>
                <w:sz w:val="24"/>
              </w:rPr>
              <w:t>3</w:t>
            </w:r>
          </w:p>
        </w:tc>
        <w:tc>
          <w:tcPr>
            <w:tcW w:w="3969" w:type="dxa"/>
            <w:shd w:val="clear" w:color="auto" w:fill="auto"/>
          </w:tcPr>
          <w:p w:rsidR="0068306A" w:rsidRPr="004F640C" w:rsidRDefault="00671B42"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F640C">
              <w:rPr>
                <w:rFonts w:asciiTheme="minorEastAsia" w:eastAsiaTheme="minorEastAsia" w:hAnsiTheme="minorEastAsia" w:cs="宋体" w:hint="eastAsia"/>
                <w:kern w:val="0"/>
                <w:sz w:val="24"/>
              </w:rPr>
              <w:t>交叉类与</w:t>
            </w:r>
            <w:proofErr w:type="gramStart"/>
            <w:r w:rsidRPr="004F640C">
              <w:rPr>
                <w:rFonts w:asciiTheme="minorEastAsia" w:eastAsiaTheme="minorEastAsia" w:hAnsiTheme="minorEastAsia" w:cs="宋体" w:hint="eastAsia"/>
                <w:kern w:val="0"/>
                <w:sz w:val="24"/>
              </w:rPr>
              <w:t>前沿类</w:t>
            </w:r>
            <w:proofErr w:type="gramEnd"/>
            <w:r w:rsidRPr="004F640C">
              <w:rPr>
                <w:rFonts w:asciiTheme="minorEastAsia" w:eastAsiaTheme="minorEastAsia" w:hAnsiTheme="minorEastAsia" w:cs="宋体" w:hint="eastAsia"/>
                <w:kern w:val="0"/>
                <w:sz w:val="24"/>
              </w:rPr>
              <w:t>课程</w:t>
            </w:r>
          </w:p>
        </w:tc>
        <w:tc>
          <w:tcPr>
            <w:tcW w:w="4593" w:type="dxa"/>
            <w:shd w:val="clear" w:color="auto" w:fill="auto"/>
          </w:tcPr>
          <w:p w:rsidR="00E473F7" w:rsidRPr="00E473F7" w:rsidRDefault="00E473F7" w:rsidP="00E473F7">
            <w:pPr>
              <w:spacing w:line="360" w:lineRule="exact"/>
              <w:ind w:firstLineChars="200" w:firstLine="480"/>
              <w:rPr>
                <w:rFonts w:asciiTheme="minorEastAsia" w:eastAsiaTheme="minorEastAsia" w:hAnsiTheme="minorEastAsia" w:cs="宋体"/>
                <w:kern w:val="0"/>
                <w:sz w:val="24"/>
              </w:rPr>
            </w:pPr>
            <w:r w:rsidRPr="00E473F7">
              <w:rPr>
                <w:rFonts w:asciiTheme="minorEastAsia" w:eastAsiaTheme="minorEastAsia" w:hAnsiTheme="minorEastAsia" w:cs="宋体" w:hint="eastAsia"/>
                <w:kern w:val="0"/>
                <w:sz w:val="24"/>
              </w:rPr>
              <w:t>金融理论</w:t>
            </w:r>
            <w:r w:rsidRPr="00E473F7">
              <w:rPr>
                <w:rFonts w:asciiTheme="minorEastAsia" w:eastAsiaTheme="minorEastAsia" w:hAnsiTheme="minorEastAsia" w:cs="宋体"/>
                <w:kern w:val="0"/>
                <w:sz w:val="24"/>
              </w:rPr>
              <w:t>前沿</w:t>
            </w:r>
            <w:r w:rsidRPr="00E473F7">
              <w:rPr>
                <w:rFonts w:asciiTheme="minorEastAsia" w:eastAsiaTheme="minorEastAsia" w:hAnsiTheme="minorEastAsia" w:cs="宋体" w:hint="eastAsia"/>
                <w:kern w:val="0"/>
                <w:sz w:val="24"/>
              </w:rPr>
              <w:t>与经典</w:t>
            </w:r>
            <w:r w:rsidRPr="00E473F7">
              <w:rPr>
                <w:rFonts w:asciiTheme="minorEastAsia" w:eastAsiaTheme="minorEastAsia" w:hAnsiTheme="minorEastAsia" w:cs="宋体"/>
                <w:kern w:val="0"/>
                <w:sz w:val="24"/>
              </w:rPr>
              <w:t>课程以</w:t>
            </w:r>
            <w:r w:rsidRPr="00E473F7">
              <w:rPr>
                <w:rFonts w:asciiTheme="minorEastAsia" w:eastAsiaTheme="minorEastAsia" w:hAnsiTheme="minorEastAsia" w:cs="宋体" w:hint="eastAsia"/>
                <w:kern w:val="0"/>
                <w:sz w:val="24"/>
              </w:rPr>
              <w:t>工作坊形式</w:t>
            </w:r>
            <w:r w:rsidRPr="00E473F7">
              <w:rPr>
                <w:rFonts w:asciiTheme="minorEastAsia" w:eastAsiaTheme="minorEastAsia" w:hAnsiTheme="minorEastAsia" w:cs="宋体"/>
                <w:kern w:val="0"/>
                <w:sz w:val="24"/>
              </w:rPr>
              <w:t>，</w:t>
            </w:r>
            <w:r w:rsidRPr="00E473F7">
              <w:rPr>
                <w:rFonts w:asciiTheme="minorEastAsia" w:eastAsiaTheme="minorEastAsia" w:hAnsiTheme="minorEastAsia" w:cs="宋体" w:hint="eastAsia"/>
                <w:kern w:val="0"/>
                <w:sz w:val="24"/>
              </w:rPr>
              <w:t>组织</w:t>
            </w:r>
            <w:r w:rsidRPr="00E473F7">
              <w:rPr>
                <w:rFonts w:asciiTheme="minorEastAsia" w:eastAsiaTheme="minorEastAsia" w:hAnsiTheme="minorEastAsia" w:cs="宋体"/>
                <w:kern w:val="0"/>
                <w:sz w:val="24"/>
              </w:rPr>
              <w:t>学生对</w:t>
            </w:r>
            <w:r w:rsidRPr="00E473F7">
              <w:rPr>
                <w:rFonts w:asciiTheme="minorEastAsia" w:eastAsiaTheme="minorEastAsia" w:hAnsiTheme="minorEastAsia" w:cs="宋体" w:hint="eastAsia"/>
                <w:kern w:val="0"/>
                <w:sz w:val="24"/>
              </w:rPr>
              <w:t>最新</w:t>
            </w:r>
            <w:r w:rsidRPr="00E473F7">
              <w:rPr>
                <w:rFonts w:asciiTheme="minorEastAsia" w:eastAsiaTheme="minorEastAsia" w:hAnsiTheme="minorEastAsia" w:cs="宋体"/>
                <w:kern w:val="0"/>
                <w:sz w:val="24"/>
              </w:rPr>
              <w:t>金融</w:t>
            </w:r>
            <w:r w:rsidRPr="00E473F7">
              <w:rPr>
                <w:rFonts w:asciiTheme="minorEastAsia" w:eastAsiaTheme="minorEastAsia" w:hAnsiTheme="minorEastAsia" w:cs="宋体" w:hint="eastAsia"/>
                <w:kern w:val="0"/>
                <w:sz w:val="24"/>
              </w:rPr>
              <w:t>前沿问题及相关经典和最新</w:t>
            </w:r>
            <w:r w:rsidRPr="00E473F7">
              <w:rPr>
                <w:rFonts w:asciiTheme="minorEastAsia" w:eastAsiaTheme="minorEastAsia" w:hAnsiTheme="minorEastAsia" w:cs="宋体"/>
                <w:kern w:val="0"/>
                <w:sz w:val="24"/>
              </w:rPr>
              <w:t>文献的阅读</w:t>
            </w:r>
            <w:r w:rsidRPr="00E473F7">
              <w:rPr>
                <w:rFonts w:asciiTheme="minorEastAsia" w:eastAsiaTheme="minorEastAsia" w:hAnsiTheme="minorEastAsia" w:cs="宋体" w:hint="eastAsia"/>
                <w:kern w:val="0"/>
                <w:sz w:val="24"/>
              </w:rPr>
              <w:t>梳理</w:t>
            </w:r>
            <w:r w:rsidRPr="00E473F7">
              <w:rPr>
                <w:rFonts w:asciiTheme="minorEastAsia" w:eastAsiaTheme="minorEastAsia" w:hAnsiTheme="minorEastAsia" w:cs="宋体"/>
                <w:kern w:val="0"/>
                <w:sz w:val="24"/>
              </w:rPr>
              <w:t>和讨论，</w:t>
            </w:r>
            <w:r w:rsidR="0019667A">
              <w:rPr>
                <w:rFonts w:asciiTheme="minorEastAsia" w:eastAsiaTheme="minorEastAsia" w:hAnsiTheme="minorEastAsia" w:cs="宋体" w:hint="eastAsia"/>
                <w:kern w:val="0"/>
                <w:sz w:val="24"/>
              </w:rPr>
              <w:t>并</w:t>
            </w:r>
            <w:r w:rsidRPr="00E473F7">
              <w:rPr>
                <w:rFonts w:asciiTheme="minorEastAsia" w:eastAsiaTheme="minorEastAsia" w:hAnsiTheme="minorEastAsia" w:cs="宋体"/>
                <w:kern w:val="0"/>
                <w:sz w:val="24"/>
              </w:rPr>
              <w:t>多种方式引导学生进行理论前沿探索和研究。</w:t>
            </w:r>
            <w:r w:rsidRPr="00E473F7">
              <w:rPr>
                <w:rFonts w:asciiTheme="minorEastAsia" w:eastAsiaTheme="minorEastAsia" w:hAnsiTheme="minorEastAsia" w:cs="宋体" w:hint="eastAsia"/>
                <w:kern w:val="0"/>
                <w:sz w:val="24"/>
              </w:rPr>
              <w:t>主要</w:t>
            </w:r>
            <w:r w:rsidRPr="00E473F7">
              <w:rPr>
                <w:rFonts w:asciiTheme="minorEastAsia" w:eastAsiaTheme="minorEastAsia" w:hAnsiTheme="minorEastAsia" w:cs="宋体"/>
                <w:kern w:val="0"/>
                <w:sz w:val="24"/>
              </w:rPr>
              <w:t>内容包括：</w:t>
            </w:r>
          </w:p>
          <w:p w:rsidR="00E473F7" w:rsidRPr="00E473F7" w:rsidRDefault="00E473F7" w:rsidP="00E473F7">
            <w:pPr>
              <w:spacing w:line="360" w:lineRule="exact"/>
              <w:ind w:firstLineChars="200" w:firstLine="480"/>
              <w:rPr>
                <w:rFonts w:asciiTheme="minorEastAsia" w:eastAsiaTheme="minorEastAsia" w:hAnsiTheme="minorEastAsia" w:cs="宋体"/>
                <w:kern w:val="0"/>
                <w:sz w:val="24"/>
              </w:rPr>
            </w:pPr>
            <w:r w:rsidRPr="00E473F7">
              <w:rPr>
                <w:rFonts w:asciiTheme="minorEastAsia" w:eastAsiaTheme="minorEastAsia" w:hAnsiTheme="minorEastAsia" w:cs="宋体" w:hint="eastAsia"/>
                <w:kern w:val="0"/>
                <w:sz w:val="24"/>
              </w:rPr>
              <w:t>1</w:t>
            </w:r>
            <w:r w:rsidRPr="00E473F7">
              <w:rPr>
                <w:rFonts w:asciiTheme="minorEastAsia" w:eastAsiaTheme="minorEastAsia" w:hAnsiTheme="minorEastAsia" w:cs="宋体"/>
                <w:kern w:val="0"/>
                <w:sz w:val="24"/>
              </w:rPr>
              <w:t>.金融理论基本框架体系的讲解和分析；</w:t>
            </w:r>
          </w:p>
          <w:p w:rsidR="00E473F7" w:rsidRPr="00E473F7" w:rsidRDefault="00E473F7" w:rsidP="00E473F7">
            <w:pPr>
              <w:spacing w:line="360" w:lineRule="exact"/>
              <w:ind w:firstLineChars="200" w:firstLine="480"/>
              <w:rPr>
                <w:rFonts w:asciiTheme="minorEastAsia" w:eastAsiaTheme="minorEastAsia" w:hAnsiTheme="minorEastAsia" w:cs="宋体"/>
                <w:kern w:val="0"/>
                <w:sz w:val="24"/>
              </w:rPr>
            </w:pPr>
            <w:r w:rsidRPr="00E473F7">
              <w:rPr>
                <w:rFonts w:asciiTheme="minorEastAsia" w:eastAsiaTheme="minorEastAsia" w:hAnsiTheme="minorEastAsia" w:cs="宋体"/>
                <w:kern w:val="0"/>
                <w:sz w:val="24"/>
              </w:rPr>
              <w:t>2.前沿文献的收集整理和文献综述；</w:t>
            </w:r>
          </w:p>
          <w:p w:rsidR="00E473F7" w:rsidRPr="00E473F7" w:rsidRDefault="00E473F7" w:rsidP="00E473F7">
            <w:pPr>
              <w:spacing w:line="360" w:lineRule="exact"/>
              <w:ind w:firstLineChars="200" w:firstLine="480"/>
              <w:rPr>
                <w:rFonts w:asciiTheme="minorEastAsia" w:eastAsiaTheme="minorEastAsia" w:hAnsiTheme="minorEastAsia" w:cs="宋体"/>
                <w:kern w:val="0"/>
                <w:sz w:val="24"/>
              </w:rPr>
            </w:pPr>
            <w:r w:rsidRPr="00E473F7">
              <w:rPr>
                <w:rFonts w:asciiTheme="minorEastAsia" w:eastAsiaTheme="minorEastAsia" w:hAnsiTheme="minorEastAsia" w:cs="宋体"/>
                <w:kern w:val="0"/>
                <w:sz w:val="24"/>
              </w:rPr>
              <w:t>3.</w:t>
            </w:r>
            <w:r w:rsidRPr="00E473F7">
              <w:rPr>
                <w:rFonts w:asciiTheme="minorEastAsia" w:eastAsiaTheme="minorEastAsia" w:hAnsiTheme="minorEastAsia" w:cs="宋体" w:hint="eastAsia"/>
                <w:kern w:val="0"/>
                <w:sz w:val="24"/>
              </w:rPr>
              <w:t>金融</w:t>
            </w:r>
            <w:r w:rsidRPr="00E473F7">
              <w:rPr>
                <w:rFonts w:asciiTheme="minorEastAsia" w:eastAsiaTheme="minorEastAsia" w:hAnsiTheme="minorEastAsia" w:cs="宋体"/>
                <w:kern w:val="0"/>
                <w:sz w:val="24"/>
              </w:rPr>
              <w:t>理论前沿</w:t>
            </w:r>
            <w:r w:rsidRPr="00E473F7">
              <w:rPr>
                <w:rFonts w:asciiTheme="minorEastAsia" w:eastAsiaTheme="minorEastAsia" w:hAnsiTheme="minorEastAsia" w:cs="宋体" w:hint="eastAsia"/>
                <w:kern w:val="0"/>
                <w:sz w:val="24"/>
              </w:rPr>
              <w:t>研究</w:t>
            </w:r>
            <w:r w:rsidRPr="00E473F7">
              <w:rPr>
                <w:rFonts w:asciiTheme="minorEastAsia" w:eastAsiaTheme="minorEastAsia" w:hAnsiTheme="minorEastAsia" w:cs="宋体"/>
                <w:kern w:val="0"/>
                <w:sz w:val="24"/>
              </w:rPr>
              <w:t>思想和方法的集中</w:t>
            </w:r>
            <w:r w:rsidRPr="00E473F7">
              <w:rPr>
                <w:rFonts w:asciiTheme="minorEastAsia" w:eastAsiaTheme="minorEastAsia" w:hAnsiTheme="minorEastAsia" w:cs="宋体" w:hint="eastAsia"/>
                <w:kern w:val="0"/>
                <w:sz w:val="24"/>
              </w:rPr>
              <w:t>讲授(</w:t>
            </w:r>
            <w:r w:rsidRPr="00E473F7">
              <w:rPr>
                <w:rFonts w:asciiTheme="minorEastAsia" w:eastAsiaTheme="minorEastAsia" w:hAnsiTheme="minorEastAsia" w:cs="宋体"/>
                <w:kern w:val="0"/>
                <w:sz w:val="24"/>
              </w:rPr>
              <w:t>UCLA</w:t>
            </w:r>
            <w:r w:rsidRPr="00E473F7">
              <w:rPr>
                <w:rFonts w:asciiTheme="minorEastAsia" w:eastAsiaTheme="minorEastAsia" w:hAnsiTheme="minorEastAsia" w:cs="宋体" w:hint="eastAsia"/>
                <w:kern w:val="0"/>
                <w:sz w:val="24"/>
              </w:rPr>
              <w:t>讲座</w:t>
            </w:r>
            <w:r w:rsidRPr="00E473F7">
              <w:rPr>
                <w:rFonts w:asciiTheme="minorEastAsia" w:eastAsiaTheme="minorEastAsia" w:hAnsiTheme="minorEastAsia" w:cs="宋体"/>
                <w:kern w:val="0"/>
                <w:sz w:val="24"/>
              </w:rPr>
              <w:t xml:space="preserve">教授、南大长江学者A. </w:t>
            </w:r>
            <w:proofErr w:type="spellStart"/>
            <w:r w:rsidRPr="00E473F7">
              <w:rPr>
                <w:rFonts w:asciiTheme="minorEastAsia" w:eastAsiaTheme="minorEastAsia" w:hAnsiTheme="minorEastAsia" w:cs="宋体"/>
                <w:kern w:val="0"/>
                <w:sz w:val="24"/>
              </w:rPr>
              <w:t>Subra</w:t>
            </w:r>
            <w:proofErr w:type="spellEnd"/>
            <w:r w:rsidRPr="00E473F7">
              <w:rPr>
                <w:rFonts w:asciiTheme="minorEastAsia" w:eastAsiaTheme="minorEastAsia" w:hAnsiTheme="minorEastAsia" w:cs="宋体" w:hint="eastAsia"/>
                <w:kern w:val="0"/>
                <w:sz w:val="24"/>
              </w:rPr>
              <w:t>)；</w:t>
            </w:r>
          </w:p>
          <w:p w:rsidR="00E473F7" w:rsidRPr="00E473F7" w:rsidRDefault="00E473F7" w:rsidP="00E473F7">
            <w:pPr>
              <w:spacing w:line="360" w:lineRule="exact"/>
              <w:ind w:firstLineChars="200" w:firstLine="480"/>
              <w:rPr>
                <w:rFonts w:asciiTheme="minorEastAsia" w:eastAsiaTheme="minorEastAsia" w:hAnsiTheme="minorEastAsia" w:cs="宋体"/>
                <w:kern w:val="0"/>
                <w:sz w:val="24"/>
              </w:rPr>
            </w:pPr>
            <w:r w:rsidRPr="00E473F7">
              <w:rPr>
                <w:rFonts w:asciiTheme="minorEastAsia" w:eastAsiaTheme="minorEastAsia" w:hAnsiTheme="minorEastAsia" w:cs="宋体"/>
                <w:kern w:val="0"/>
                <w:sz w:val="24"/>
              </w:rPr>
              <w:t>4.</w:t>
            </w:r>
            <w:r w:rsidRPr="00E473F7">
              <w:rPr>
                <w:rFonts w:asciiTheme="minorEastAsia" w:eastAsiaTheme="minorEastAsia" w:hAnsiTheme="minorEastAsia" w:cs="宋体" w:hint="eastAsia"/>
                <w:kern w:val="0"/>
                <w:sz w:val="24"/>
              </w:rPr>
              <w:t>前沿和经典金融</w:t>
            </w:r>
            <w:r w:rsidRPr="00E473F7">
              <w:rPr>
                <w:rFonts w:asciiTheme="minorEastAsia" w:eastAsiaTheme="minorEastAsia" w:hAnsiTheme="minorEastAsia" w:cs="宋体"/>
                <w:kern w:val="0"/>
                <w:sz w:val="24"/>
              </w:rPr>
              <w:t>文献</w:t>
            </w:r>
            <w:r w:rsidRPr="00E473F7">
              <w:rPr>
                <w:rFonts w:asciiTheme="minorEastAsia" w:eastAsiaTheme="minorEastAsia" w:hAnsiTheme="minorEastAsia" w:cs="宋体" w:hint="eastAsia"/>
                <w:kern w:val="0"/>
                <w:sz w:val="24"/>
              </w:rPr>
              <w:t>Presentation和专题</w:t>
            </w:r>
            <w:r w:rsidRPr="00E473F7">
              <w:rPr>
                <w:rFonts w:asciiTheme="minorEastAsia" w:eastAsiaTheme="minorEastAsia" w:hAnsiTheme="minorEastAsia" w:cs="宋体"/>
                <w:kern w:val="0"/>
                <w:sz w:val="24"/>
              </w:rPr>
              <w:t>讨论；</w:t>
            </w:r>
          </w:p>
          <w:p w:rsidR="00E473F7" w:rsidRPr="00E473F7" w:rsidRDefault="00E473F7" w:rsidP="00E473F7">
            <w:pPr>
              <w:spacing w:line="360" w:lineRule="exact"/>
              <w:ind w:firstLineChars="200" w:firstLine="480"/>
              <w:rPr>
                <w:rFonts w:asciiTheme="minorEastAsia" w:eastAsiaTheme="minorEastAsia" w:hAnsiTheme="minorEastAsia" w:cs="宋体"/>
                <w:kern w:val="0"/>
                <w:sz w:val="24"/>
              </w:rPr>
            </w:pPr>
            <w:r w:rsidRPr="00E473F7">
              <w:rPr>
                <w:rFonts w:asciiTheme="minorEastAsia" w:eastAsiaTheme="minorEastAsia" w:hAnsiTheme="minorEastAsia" w:cs="宋体" w:hint="eastAsia"/>
                <w:kern w:val="0"/>
                <w:sz w:val="24"/>
              </w:rPr>
              <w:t>5</w:t>
            </w:r>
            <w:r w:rsidRPr="00E473F7">
              <w:rPr>
                <w:rFonts w:asciiTheme="minorEastAsia" w:eastAsiaTheme="minorEastAsia" w:hAnsiTheme="minorEastAsia" w:cs="宋体"/>
                <w:kern w:val="0"/>
                <w:sz w:val="24"/>
              </w:rPr>
              <w:t>.</w:t>
            </w:r>
            <w:r w:rsidRPr="00E473F7">
              <w:rPr>
                <w:rFonts w:asciiTheme="minorEastAsia" w:eastAsiaTheme="minorEastAsia" w:hAnsiTheme="minorEastAsia" w:cs="宋体" w:hint="eastAsia"/>
                <w:kern w:val="0"/>
                <w:sz w:val="24"/>
              </w:rPr>
              <w:t>国内外</w:t>
            </w:r>
            <w:r w:rsidRPr="00E473F7">
              <w:rPr>
                <w:rFonts w:asciiTheme="minorEastAsia" w:eastAsiaTheme="minorEastAsia" w:hAnsiTheme="minorEastAsia" w:cs="宋体"/>
                <w:kern w:val="0"/>
                <w:sz w:val="24"/>
              </w:rPr>
              <w:t>学者讲座活动</w:t>
            </w:r>
            <w:r w:rsidRPr="00E473F7">
              <w:rPr>
                <w:rFonts w:asciiTheme="minorEastAsia" w:eastAsiaTheme="minorEastAsia" w:hAnsiTheme="minorEastAsia" w:cs="宋体" w:hint="eastAsia"/>
                <w:kern w:val="0"/>
                <w:sz w:val="24"/>
              </w:rPr>
              <w:t>的参与</w:t>
            </w:r>
            <w:r w:rsidRPr="00E473F7">
              <w:rPr>
                <w:rFonts w:asciiTheme="minorEastAsia" w:eastAsiaTheme="minorEastAsia" w:hAnsiTheme="minorEastAsia" w:cs="宋体"/>
                <w:kern w:val="0"/>
                <w:sz w:val="24"/>
              </w:rPr>
              <w:t>和讨论；</w:t>
            </w:r>
          </w:p>
          <w:p w:rsidR="00E473F7" w:rsidRPr="00E473F7" w:rsidRDefault="00E473F7" w:rsidP="00E473F7">
            <w:pPr>
              <w:spacing w:line="360" w:lineRule="exact"/>
              <w:ind w:firstLineChars="200" w:firstLine="480"/>
              <w:rPr>
                <w:rFonts w:asciiTheme="minorEastAsia" w:eastAsiaTheme="minorEastAsia" w:hAnsiTheme="minorEastAsia" w:cs="宋体"/>
                <w:kern w:val="0"/>
                <w:sz w:val="24"/>
              </w:rPr>
            </w:pPr>
            <w:r w:rsidRPr="00E473F7">
              <w:rPr>
                <w:rFonts w:asciiTheme="minorEastAsia" w:eastAsiaTheme="minorEastAsia" w:hAnsiTheme="minorEastAsia" w:cs="宋体"/>
                <w:kern w:val="0"/>
                <w:sz w:val="24"/>
              </w:rPr>
              <w:t>6.</w:t>
            </w:r>
            <w:r w:rsidRPr="00E473F7">
              <w:rPr>
                <w:rFonts w:asciiTheme="minorEastAsia" w:eastAsiaTheme="minorEastAsia" w:hAnsiTheme="minorEastAsia" w:cs="宋体" w:hint="eastAsia"/>
                <w:kern w:val="0"/>
                <w:sz w:val="24"/>
              </w:rPr>
              <w:t>基于</w:t>
            </w:r>
            <w:r w:rsidRPr="00E473F7">
              <w:rPr>
                <w:rFonts w:asciiTheme="minorEastAsia" w:eastAsiaTheme="minorEastAsia" w:hAnsiTheme="minorEastAsia" w:cs="宋体"/>
                <w:kern w:val="0"/>
                <w:sz w:val="24"/>
              </w:rPr>
              <w:t>理论前沿的研究</w:t>
            </w:r>
            <w:r w:rsidRPr="00E473F7">
              <w:rPr>
                <w:rFonts w:asciiTheme="minorEastAsia" w:eastAsiaTheme="minorEastAsia" w:hAnsiTheme="minorEastAsia" w:cs="宋体" w:hint="eastAsia"/>
                <w:kern w:val="0"/>
                <w:sz w:val="24"/>
              </w:rPr>
              <w:t>Proposal讨论；</w:t>
            </w:r>
          </w:p>
          <w:p w:rsidR="0068306A" w:rsidRPr="0019667A" w:rsidRDefault="00E473F7" w:rsidP="0019667A">
            <w:pPr>
              <w:spacing w:line="360" w:lineRule="exact"/>
              <w:ind w:firstLineChars="200" w:firstLine="480"/>
              <w:rPr>
                <w:rFonts w:asciiTheme="minorEastAsia" w:eastAsiaTheme="minorEastAsia" w:hAnsiTheme="minorEastAsia" w:cs="宋体"/>
                <w:kern w:val="0"/>
                <w:sz w:val="24"/>
              </w:rPr>
            </w:pPr>
            <w:r w:rsidRPr="00E473F7">
              <w:rPr>
                <w:rFonts w:asciiTheme="minorEastAsia" w:eastAsiaTheme="minorEastAsia" w:hAnsiTheme="minorEastAsia" w:cs="宋体" w:hint="eastAsia"/>
                <w:kern w:val="0"/>
                <w:sz w:val="24"/>
              </w:rPr>
              <w:t>7</w:t>
            </w:r>
            <w:r w:rsidRPr="00E473F7">
              <w:rPr>
                <w:rFonts w:asciiTheme="minorEastAsia" w:eastAsiaTheme="minorEastAsia" w:hAnsiTheme="minorEastAsia" w:cs="宋体"/>
                <w:kern w:val="0"/>
                <w:sz w:val="24"/>
              </w:rPr>
              <w:t>.指导学生开展学术研究或投资策略设计工作。</w:t>
            </w:r>
          </w:p>
        </w:tc>
      </w:tr>
      <w:tr w:rsidR="0068306A" w:rsidRPr="00AF20CE" w:rsidTr="00D067A9">
        <w:trPr>
          <w:trHeight w:val="324"/>
        </w:trPr>
        <w:tc>
          <w:tcPr>
            <w:tcW w:w="675" w:type="dxa"/>
            <w:vMerge/>
            <w:shd w:val="clear" w:color="auto" w:fill="auto"/>
          </w:tcPr>
          <w:p w:rsidR="0068306A" w:rsidRPr="00AF20CE"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AF20CE" w:rsidRDefault="00FA3148"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AF20CE">
              <w:rPr>
                <w:rFonts w:asciiTheme="minorEastAsia" w:eastAsiaTheme="minorEastAsia" w:hAnsiTheme="minorEastAsia" w:cs="宋体" w:hint="eastAsia"/>
                <w:kern w:val="0"/>
                <w:sz w:val="24"/>
              </w:rPr>
              <w:t>高级</w:t>
            </w:r>
            <w:r w:rsidR="005274AD" w:rsidRPr="00AF20CE">
              <w:rPr>
                <w:rFonts w:asciiTheme="minorEastAsia" w:eastAsiaTheme="minorEastAsia" w:hAnsiTheme="minorEastAsia" w:cs="宋体" w:hint="eastAsia"/>
                <w:kern w:val="0"/>
                <w:sz w:val="24"/>
              </w:rPr>
              <w:t xml:space="preserve">行为金融学          </w:t>
            </w:r>
            <w:r w:rsidRPr="00AF20CE">
              <w:rPr>
                <w:rFonts w:asciiTheme="minorEastAsia" w:eastAsiaTheme="minorEastAsia" w:hAnsiTheme="minorEastAsia" w:cs="宋体" w:hint="eastAsia"/>
                <w:kern w:val="0"/>
                <w:sz w:val="24"/>
              </w:rPr>
              <w:t xml:space="preserve">Advanced </w:t>
            </w:r>
            <w:r w:rsidR="005274AD" w:rsidRPr="00AF20CE">
              <w:rPr>
                <w:rFonts w:asciiTheme="minorEastAsia" w:eastAsiaTheme="minorEastAsia" w:hAnsiTheme="minorEastAsia" w:cs="宋体" w:hint="eastAsia"/>
                <w:kern w:val="0"/>
                <w:sz w:val="24"/>
              </w:rPr>
              <w:t>Behavioral Finance</w:t>
            </w:r>
          </w:p>
        </w:tc>
        <w:tc>
          <w:tcPr>
            <w:tcW w:w="1634" w:type="dxa"/>
            <w:shd w:val="clear" w:color="auto" w:fill="auto"/>
          </w:tcPr>
          <w:p w:rsidR="0068306A" w:rsidRPr="00AF20CE" w:rsidRDefault="002B2917"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AF20CE">
              <w:rPr>
                <w:rFonts w:asciiTheme="minorEastAsia" w:eastAsiaTheme="minorEastAsia" w:hAnsiTheme="minorEastAsia" w:cs="宋体"/>
                <w:kern w:val="0"/>
                <w:sz w:val="24"/>
              </w:rPr>
              <w:t>1201D0400</w:t>
            </w:r>
          </w:p>
        </w:tc>
        <w:tc>
          <w:tcPr>
            <w:tcW w:w="1984" w:type="dxa"/>
            <w:shd w:val="clear" w:color="auto" w:fill="auto"/>
          </w:tcPr>
          <w:p w:rsidR="0068306A" w:rsidRPr="00AF20CE" w:rsidRDefault="002B2917"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AF20CE">
              <w:rPr>
                <w:rFonts w:asciiTheme="minorEastAsia" w:eastAsiaTheme="minorEastAsia" w:hAnsiTheme="minorEastAsia" w:cs="宋体" w:hint="eastAsia"/>
                <w:kern w:val="0"/>
                <w:sz w:val="24"/>
              </w:rPr>
              <w:t>俞红海</w:t>
            </w:r>
          </w:p>
        </w:tc>
        <w:tc>
          <w:tcPr>
            <w:tcW w:w="709" w:type="dxa"/>
            <w:shd w:val="clear" w:color="auto" w:fill="auto"/>
          </w:tcPr>
          <w:p w:rsidR="0068306A" w:rsidRPr="00AF20CE" w:rsidRDefault="00551981"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AF20CE">
              <w:rPr>
                <w:rFonts w:asciiTheme="minorEastAsia" w:eastAsiaTheme="minorEastAsia" w:hAnsiTheme="minorEastAsia" w:cs="宋体" w:hint="eastAsia"/>
                <w:kern w:val="0"/>
                <w:sz w:val="24"/>
              </w:rPr>
              <w:t>2</w:t>
            </w:r>
          </w:p>
        </w:tc>
        <w:tc>
          <w:tcPr>
            <w:tcW w:w="3969" w:type="dxa"/>
            <w:shd w:val="clear" w:color="auto" w:fill="auto"/>
          </w:tcPr>
          <w:p w:rsidR="0068306A" w:rsidRPr="00AF20CE" w:rsidRDefault="00551981"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AF20CE">
              <w:rPr>
                <w:rFonts w:asciiTheme="minorEastAsia" w:eastAsiaTheme="minorEastAsia" w:hAnsiTheme="minorEastAsia" w:cs="宋体" w:hint="eastAsia"/>
                <w:kern w:val="0"/>
                <w:sz w:val="24"/>
              </w:rPr>
              <w:t>交叉类与</w:t>
            </w:r>
            <w:proofErr w:type="gramStart"/>
            <w:r w:rsidRPr="00AF20CE">
              <w:rPr>
                <w:rFonts w:asciiTheme="minorEastAsia" w:eastAsiaTheme="minorEastAsia" w:hAnsiTheme="minorEastAsia" w:cs="宋体" w:hint="eastAsia"/>
                <w:kern w:val="0"/>
                <w:sz w:val="24"/>
              </w:rPr>
              <w:t>前沿类</w:t>
            </w:r>
            <w:proofErr w:type="gramEnd"/>
            <w:r w:rsidRPr="00AF20CE">
              <w:rPr>
                <w:rFonts w:asciiTheme="minorEastAsia" w:eastAsiaTheme="minorEastAsia" w:hAnsiTheme="minorEastAsia" w:cs="宋体" w:hint="eastAsia"/>
                <w:kern w:val="0"/>
                <w:sz w:val="24"/>
              </w:rPr>
              <w:t>课程</w:t>
            </w:r>
          </w:p>
        </w:tc>
        <w:tc>
          <w:tcPr>
            <w:tcW w:w="4593" w:type="dxa"/>
            <w:shd w:val="clear" w:color="auto" w:fill="auto"/>
          </w:tcPr>
          <w:p w:rsidR="0068306A" w:rsidRPr="00AF20CE" w:rsidRDefault="0063154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AF20CE">
              <w:rPr>
                <w:rFonts w:asciiTheme="minorEastAsia" w:eastAsiaTheme="minorEastAsia" w:hAnsiTheme="minorEastAsia" w:cs="宋体" w:hint="eastAsia"/>
                <w:kern w:val="0"/>
                <w:sz w:val="24"/>
              </w:rPr>
              <w:t>行为金融学是在经典金融经济学理论基础上发展起来的，基于心理和行为偏差，研究个体金融决策与金融市场异象的前沿性探讨性学科。作为硕士研究生选修课程，本课程将首先系统介绍个体理性框架下的经典金融经济学理论，其次分析这一框架下的市场异象，在此基础上引入不确定环境下个体决策中的心理与行为偏差，并基</w:t>
            </w:r>
            <w:r w:rsidRPr="00AF20CE">
              <w:rPr>
                <w:rFonts w:asciiTheme="minorEastAsia" w:eastAsiaTheme="minorEastAsia" w:hAnsiTheme="minorEastAsia" w:cs="宋体" w:hint="eastAsia"/>
                <w:kern w:val="0"/>
                <w:sz w:val="24"/>
              </w:rPr>
              <w:lastRenderedPageBreak/>
              <w:t>于心理与行为偏差对经典金融经济理论进行修正和完善；此外也分别探讨行为金融学对金融学理论各个领域的发展和应用，包括资产定价、公司金融、家庭金融等；最后探讨行为金融学最新发展前沿。</w:t>
            </w:r>
          </w:p>
        </w:tc>
      </w:tr>
      <w:tr w:rsidR="0068306A" w:rsidRPr="009F6D58" w:rsidTr="00D067A9">
        <w:trPr>
          <w:trHeight w:val="324"/>
        </w:trPr>
        <w:tc>
          <w:tcPr>
            <w:tcW w:w="675" w:type="dxa"/>
            <w:vMerge/>
            <w:shd w:val="clear" w:color="auto" w:fill="auto"/>
          </w:tcPr>
          <w:p w:rsidR="0068306A" w:rsidRPr="009F6D58"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9F6D58" w:rsidRDefault="00DE723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6D58">
              <w:rPr>
                <w:rFonts w:asciiTheme="minorEastAsia" w:eastAsiaTheme="minorEastAsia" w:hAnsiTheme="minorEastAsia" w:cs="宋体" w:hint="eastAsia"/>
                <w:kern w:val="0"/>
                <w:sz w:val="24"/>
              </w:rPr>
              <w:t>工程管理前沿</w:t>
            </w:r>
            <w:proofErr w:type="gramStart"/>
            <w:r w:rsidRPr="009F6D58">
              <w:rPr>
                <w:rFonts w:asciiTheme="minorEastAsia" w:eastAsiaTheme="minorEastAsia" w:hAnsiTheme="minorEastAsia" w:cs="宋体" w:hint="eastAsia"/>
                <w:kern w:val="0"/>
                <w:sz w:val="24"/>
              </w:rPr>
              <w:t xml:space="preserve">　　　　　</w:t>
            </w:r>
            <w:proofErr w:type="gramEnd"/>
            <w:r w:rsidRPr="009F6D58">
              <w:rPr>
                <w:rFonts w:asciiTheme="minorEastAsia" w:eastAsiaTheme="minorEastAsia" w:hAnsiTheme="minorEastAsia" w:cs="宋体" w:hint="eastAsia"/>
                <w:kern w:val="0"/>
                <w:sz w:val="24"/>
              </w:rPr>
              <w:t>Frontiers of Engineering Management</w:t>
            </w:r>
          </w:p>
        </w:tc>
        <w:tc>
          <w:tcPr>
            <w:tcW w:w="1634" w:type="dxa"/>
            <w:shd w:val="clear" w:color="auto" w:fill="auto"/>
          </w:tcPr>
          <w:p w:rsidR="0068306A" w:rsidRPr="009F6D58" w:rsidRDefault="00C07CB6"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6D58">
              <w:rPr>
                <w:rFonts w:asciiTheme="minorEastAsia" w:eastAsiaTheme="minorEastAsia" w:hAnsiTheme="minorEastAsia" w:cs="宋体"/>
                <w:kern w:val="0"/>
                <w:sz w:val="24"/>
              </w:rPr>
              <w:t>1201D1100</w:t>
            </w:r>
          </w:p>
        </w:tc>
        <w:tc>
          <w:tcPr>
            <w:tcW w:w="1984" w:type="dxa"/>
            <w:shd w:val="clear" w:color="auto" w:fill="auto"/>
          </w:tcPr>
          <w:p w:rsidR="0068306A" w:rsidRPr="009F6D58" w:rsidRDefault="00DF318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6D58">
              <w:rPr>
                <w:rFonts w:asciiTheme="minorEastAsia" w:eastAsiaTheme="minorEastAsia" w:hAnsiTheme="minorEastAsia" w:cs="宋体" w:hint="eastAsia"/>
                <w:kern w:val="0"/>
                <w:sz w:val="24"/>
              </w:rPr>
              <w:t>李迁</w:t>
            </w:r>
          </w:p>
        </w:tc>
        <w:tc>
          <w:tcPr>
            <w:tcW w:w="709" w:type="dxa"/>
            <w:shd w:val="clear" w:color="auto" w:fill="auto"/>
          </w:tcPr>
          <w:p w:rsidR="0068306A" w:rsidRPr="009F6D58" w:rsidRDefault="00DF318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6D58">
              <w:rPr>
                <w:rFonts w:asciiTheme="minorEastAsia" w:eastAsiaTheme="minorEastAsia" w:hAnsiTheme="minorEastAsia" w:cs="宋体" w:hint="eastAsia"/>
                <w:kern w:val="0"/>
                <w:sz w:val="24"/>
              </w:rPr>
              <w:t>3</w:t>
            </w:r>
          </w:p>
        </w:tc>
        <w:tc>
          <w:tcPr>
            <w:tcW w:w="3969" w:type="dxa"/>
            <w:shd w:val="clear" w:color="auto" w:fill="auto"/>
          </w:tcPr>
          <w:p w:rsidR="0068306A" w:rsidRPr="009F6D58" w:rsidRDefault="0086698C"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6D58">
              <w:rPr>
                <w:rFonts w:asciiTheme="minorEastAsia" w:eastAsiaTheme="minorEastAsia" w:hAnsiTheme="minorEastAsia" w:cs="宋体" w:hint="eastAsia"/>
                <w:kern w:val="0"/>
                <w:sz w:val="24"/>
              </w:rPr>
              <w:t>交叉类与</w:t>
            </w:r>
            <w:proofErr w:type="gramStart"/>
            <w:r w:rsidRPr="009F6D58">
              <w:rPr>
                <w:rFonts w:asciiTheme="minorEastAsia" w:eastAsiaTheme="minorEastAsia" w:hAnsiTheme="minorEastAsia" w:cs="宋体" w:hint="eastAsia"/>
                <w:kern w:val="0"/>
                <w:sz w:val="24"/>
              </w:rPr>
              <w:t>前沿类</w:t>
            </w:r>
            <w:proofErr w:type="gramEnd"/>
            <w:r w:rsidRPr="009F6D58">
              <w:rPr>
                <w:rFonts w:asciiTheme="minorEastAsia" w:eastAsiaTheme="minorEastAsia" w:hAnsiTheme="minorEastAsia" w:cs="宋体" w:hint="eastAsia"/>
                <w:kern w:val="0"/>
                <w:sz w:val="24"/>
              </w:rPr>
              <w:t>课程</w:t>
            </w:r>
          </w:p>
        </w:tc>
        <w:tc>
          <w:tcPr>
            <w:tcW w:w="4593" w:type="dxa"/>
            <w:shd w:val="clear" w:color="auto" w:fill="auto"/>
          </w:tcPr>
          <w:p w:rsidR="0068306A" w:rsidRPr="009F6D58" w:rsidRDefault="002E785A"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9F6D58">
              <w:rPr>
                <w:rFonts w:asciiTheme="minorEastAsia" w:eastAsiaTheme="minorEastAsia" w:hAnsiTheme="minorEastAsia" w:cs="宋体" w:hint="eastAsia"/>
                <w:kern w:val="0"/>
                <w:sz w:val="24"/>
              </w:rPr>
              <w:t>通过理论和实践相结合方式，邀请国内外工程管理研究学者开展学术报告，重点从研究方法、工程管理决策、组织行为、智慧现场等领域展开。此外，结合团队教师承担的国家自然科学基金项目的重要节点汇报会给学生了解工程管理研究的热点和关键问题。同时，邀请典型工程的</w:t>
            </w:r>
            <w:proofErr w:type="gramStart"/>
            <w:r w:rsidRPr="009F6D58">
              <w:rPr>
                <w:rFonts w:asciiTheme="minorEastAsia" w:eastAsiaTheme="minorEastAsia" w:hAnsiTheme="minorEastAsia" w:cs="宋体" w:hint="eastAsia"/>
                <w:kern w:val="0"/>
                <w:sz w:val="24"/>
              </w:rPr>
              <w:t>杰出实践</w:t>
            </w:r>
            <w:proofErr w:type="gramEnd"/>
            <w:r w:rsidRPr="009F6D58">
              <w:rPr>
                <w:rFonts w:asciiTheme="minorEastAsia" w:eastAsiaTheme="minorEastAsia" w:hAnsiTheme="minorEastAsia" w:cs="宋体" w:hint="eastAsia"/>
                <w:kern w:val="0"/>
                <w:sz w:val="24"/>
              </w:rPr>
              <w:t>者讲述现场管理问题以及在实践应用过程中BIM使用技术及管理策略</w:t>
            </w:r>
          </w:p>
        </w:tc>
      </w:tr>
      <w:tr w:rsidR="0068306A" w:rsidRPr="005E2648" w:rsidTr="00D067A9">
        <w:trPr>
          <w:trHeight w:val="324"/>
        </w:trPr>
        <w:tc>
          <w:tcPr>
            <w:tcW w:w="675" w:type="dxa"/>
            <w:vMerge/>
            <w:shd w:val="clear" w:color="auto" w:fill="auto"/>
          </w:tcPr>
          <w:p w:rsidR="0068306A" w:rsidRPr="005E2648"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5E2648" w:rsidRDefault="00AF1A18" w:rsidP="005E2648">
            <w:pPr>
              <w:widowControl/>
              <w:spacing w:before="100" w:beforeAutospacing="1" w:after="100" w:afterAutospacing="1" w:line="400" w:lineRule="exact"/>
              <w:jc w:val="center"/>
              <w:rPr>
                <w:rFonts w:asciiTheme="minorEastAsia" w:eastAsiaTheme="minorEastAsia" w:hAnsiTheme="minorEastAsia" w:cs="宋体"/>
                <w:kern w:val="0"/>
                <w:sz w:val="24"/>
              </w:rPr>
            </w:pPr>
            <w:r w:rsidRPr="005E2648">
              <w:rPr>
                <w:rFonts w:asciiTheme="minorEastAsia" w:eastAsiaTheme="minorEastAsia" w:hAnsiTheme="minorEastAsia" w:cs="宋体" w:hint="eastAsia"/>
                <w:kern w:val="0"/>
                <w:sz w:val="24"/>
              </w:rPr>
              <w:t>系统建模与</w:t>
            </w:r>
            <w:r w:rsidR="005E2648">
              <w:rPr>
                <w:rFonts w:asciiTheme="minorEastAsia" w:eastAsiaTheme="minorEastAsia" w:hAnsiTheme="minorEastAsia" w:cs="宋体" w:hint="eastAsia"/>
                <w:kern w:val="0"/>
                <w:sz w:val="24"/>
              </w:rPr>
              <w:t>优化</w:t>
            </w:r>
            <w:proofErr w:type="gramStart"/>
            <w:r w:rsidRPr="005E2648">
              <w:rPr>
                <w:rFonts w:asciiTheme="minorEastAsia" w:eastAsiaTheme="minorEastAsia" w:hAnsiTheme="minorEastAsia" w:cs="宋体" w:hint="eastAsia"/>
                <w:kern w:val="0"/>
                <w:sz w:val="24"/>
              </w:rPr>
              <w:t xml:space="preserve">　　　　　</w:t>
            </w:r>
            <w:proofErr w:type="gramEnd"/>
            <w:r w:rsidRPr="005E2648">
              <w:rPr>
                <w:rFonts w:asciiTheme="minorEastAsia" w:eastAsiaTheme="minorEastAsia" w:hAnsiTheme="minorEastAsia" w:cs="宋体" w:hint="eastAsia"/>
                <w:kern w:val="0"/>
                <w:sz w:val="24"/>
              </w:rPr>
              <w:t xml:space="preserve">System Modeling and </w:t>
            </w:r>
            <w:r w:rsidR="005E2648">
              <w:rPr>
                <w:rFonts w:asciiTheme="minorEastAsia" w:eastAsiaTheme="minorEastAsia" w:hAnsiTheme="minorEastAsia" w:cs="宋体" w:hint="eastAsia"/>
                <w:kern w:val="0"/>
                <w:sz w:val="24"/>
              </w:rPr>
              <w:t>Optimization</w:t>
            </w:r>
          </w:p>
        </w:tc>
        <w:tc>
          <w:tcPr>
            <w:tcW w:w="1634" w:type="dxa"/>
            <w:shd w:val="clear" w:color="auto" w:fill="auto"/>
          </w:tcPr>
          <w:p w:rsidR="0068306A" w:rsidRPr="005E2648" w:rsidRDefault="00AF1A18"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5E2648">
              <w:rPr>
                <w:rFonts w:asciiTheme="minorEastAsia" w:eastAsiaTheme="minorEastAsia" w:hAnsiTheme="minorEastAsia" w:cs="宋体"/>
                <w:kern w:val="0"/>
                <w:sz w:val="24"/>
              </w:rPr>
              <w:t>1201D1200</w:t>
            </w:r>
          </w:p>
        </w:tc>
        <w:tc>
          <w:tcPr>
            <w:tcW w:w="1984" w:type="dxa"/>
            <w:shd w:val="clear" w:color="auto" w:fill="auto"/>
          </w:tcPr>
          <w:p w:rsidR="0068306A" w:rsidRPr="005E2648" w:rsidRDefault="00AF1A18"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5E2648">
              <w:rPr>
                <w:rFonts w:asciiTheme="minorEastAsia" w:eastAsiaTheme="minorEastAsia" w:hAnsiTheme="minorEastAsia" w:cs="宋体" w:hint="eastAsia"/>
                <w:kern w:val="0"/>
                <w:sz w:val="24"/>
              </w:rPr>
              <w:t>徐薇</w:t>
            </w:r>
          </w:p>
        </w:tc>
        <w:tc>
          <w:tcPr>
            <w:tcW w:w="709" w:type="dxa"/>
            <w:shd w:val="clear" w:color="auto" w:fill="auto"/>
          </w:tcPr>
          <w:p w:rsidR="0068306A" w:rsidRPr="005E2648" w:rsidRDefault="00AF1A18"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5E2648">
              <w:rPr>
                <w:rFonts w:asciiTheme="minorEastAsia" w:eastAsiaTheme="minorEastAsia" w:hAnsiTheme="minorEastAsia" w:cs="宋体"/>
                <w:kern w:val="0"/>
                <w:sz w:val="24"/>
              </w:rPr>
              <w:t>2</w:t>
            </w:r>
          </w:p>
        </w:tc>
        <w:tc>
          <w:tcPr>
            <w:tcW w:w="3969" w:type="dxa"/>
            <w:shd w:val="clear" w:color="auto" w:fill="auto"/>
          </w:tcPr>
          <w:p w:rsidR="0068306A" w:rsidRPr="005E2648" w:rsidRDefault="00AF1A18"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5E2648">
              <w:rPr>
                <w:rFonts w:asciiTheme="minorEastAsia" w:eastAsiaTheme="minorEastAsia" w:hAnsiTheme="minorEastAsia" w:cs="宋体" w:hint="eastAsia"/>
                <w:kern w:val="0"/>
                <w:sz w:val="24"/>
              </w:rPr>
              <w:t>学科核心课程</w:t>
            </w:r>
          </w:p>
        </w:tc>
        <w:tc>
          <w:tcPr>
            <w:tcW w:w="4593" w:type="dxa"/>
            <w:shd w:val="clear" w:color="auto" w:fill="auto"/>
          </w:tcPr>
          <w:p w:rsidR="0068306A" w:rsidRPr="005E2648" w:rsidRDefault="005E2648"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5E2648">
              <w:rPr>
                <w:rFonts w:asciiTheme="minorEastAsia" w:eastAsiaTheme="minorEastAsia" w:hAnsiTheme="minorEastAsia" w:cs="宋体" w:hint="eastAsia"/>
                <w:kern w:val="0"/>
                <w:sz w:val="24"/>
              </w:rPr>
              <w:t>本课程是系统分析与决策方向的一门D类研讨课。课程采取教师授课和学生汇报相结合的形式，以授课团队的研究方向为背景，对一类城市交通系统和物流系统的分析、建模和优化问题展开学习及讨论。课程前半部分，授课教师主要以交通系统为案例对象，介绍一般网络的均衡原理，讲解刻画均衡条件的各类数学模型和求解算法，其不仅适用于交通运输网络，也适用于供应链网络、智能电网、通讯网络等各类网络问题。同时，讲授如何构建数学优</w:t>
            </w:r>
            <w:r w:rsidRPr="005E2648">
              <w:rPr>
                <w:rFonts w:asciiTheme="minorEastAsia" w:eastAsiaTheme="minorEastAsia" w:hAnsiTheme="minorEastAsia" w:cs="宋体" w:hint="eastAsia"/>
                <w:kern w:val="0"/>
                <w:sz w:val="24"/>
              </w:rPr>
              <w:lastRenderedPageBreak/>
              <w:t>化模型，帮助管理决策者制定有效的管理策略，优化系统的整体运行效率。课程后半部分，鼓励学生结合个人的研究选题，广泛阅读相关文献资料，汇报不同的实际问题是如何运用数学建模与优化方法解决的思路和过程。通过课程训练，使学生掌握初步的系统建模与优化手段。</w:t>
            </w:r>
          </w:p>
        </w:tc>
      </w:tr>
      <w:tr w:rsidR="0068306A" w:rsidRPr="00CB6ACD" w:rsidTr="00D067A9">
        <w:trPr>
          <w:trHeight w:val="324"/>
        </w:trPr>
        <w:tc>
          <w:tcPr>
            <w:tcW w:w="675" w:type="dxa"/>
            <w:vMerge/>
            <w:shd w:val="clear" w:color="auto" w:fill="auto"/>
          </w:tcPr>
          <w:p w:rsidR="0068306A" w:rsidRPr="00CB6ACD" w:rsidRDefault="0068306A"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68306A" w:rsidRPr="003A3777" w:rsidRDefault="00AF1A18"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3777">
              <w:rPr>
                <w:rFonts w:asciiTheme="minorEastAsia" w:eastAsiaTheme="minorEastAsia" w:hAnsiTheme="minorEastAsia" w:cs="宋体" w:hint="eastAsia"/>
                <w:kern w:val="0"/>
                <w:sz w:val="24"/>
              </w:rPr>
              <w:t>随机优化理论与应用　　Stochastic Optimization Theory and Application</w:t>
            </w:r>
          </w:p>
        </w:tc>
        <w:tc>
          <w:tcPr>
            <w:tcW w:w="1634" w:type="dxa"/>
            <w:shd w:val="clear" w:color="auto" w:fill="auto"/>
          </w:tcPr>
          <w:p w:rsidR="0068306A" w:rsidRPr="003A3777" w:rsidRDefault="0075357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3777">
              <w:rPr>
                <w:rFonts w:asciiTheme="minorEastAsia" w:eastAsiaTheme="minorEastAsia" w:hAnsiTheme="minorEastAsia" w:cs="宋体"/>
                <w:kern w:val="0"/>
                <w:sz w:val="24"/>
              </w:rPr>
              <w:t>1201D1400</w:t>
            </w:r>
          </w:p>
        </w:tc>
        <w:tc>
          <w:tcPr>
            <w:tcW w:w="1984" w:type="dxa"/>
            <w:shd w:val="clear" w:color="auto" w:fill="auto"/>
          </w:tcPr>
          <w:p w:rsidR="0068306A" w:rsidRPr="003A3777" w:rsidRDefault="0075357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3777">
              <w:rPr>
                <w:rFonts w:asciiTheme="minorEastAsia" w:eastAsiaTheme="minorEastAsia" w:hAnsiTheme="minorEastAsia" w:cs="宋体" w:hint="eastAsia"/>
                <w:kern w:val="0"/>
                <w:sz w:val="24"/>
              </w:rPr>
              <w:t>陈彩华</w:t>
            </w:r>
          </w:p>
        </w:tc>
        <w:tc>
          <w:tcPr>
            <w:tcW w:w="709" w:type="dxa"/>
            <w:shd w:val="clear" w:color="auto" w:fill="auto"/>
          </w:tcPr>
          <w:p w:rsidR="0068306A" w:rsidRPr="003A3777" w:rsidRDefault="0075357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3777">
              <w:rPr>
                <w:rFonts w:asciiTheme="minorEastAsia" w:eastAsiaTheme="minorEastAsia" w:hAnsiTheme="minorEastAsia" w:cs="宋体"/>
                <w:kern w:val="0"/>
                <w:sz w:val="24"/>
              </w:rPr>
              <w:t>2</w:t>
            </w:r>
          </w:p>
        </w:tc>
        <w:tc>
          <w:tcPr>
            <w:tcW w:w="3969" w:type="dxa"/>
            <w:shd w:val="clear" w:color="auto" w:fill="auto"/>
          </w:tcPr>
          <w:p w:rsidR="0068306A" w:rsidRPr="003A3777" w:rsidRDefault="0075357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3777">
              <w:rPr>
                <w:rFonts w:asciiTheme="minorEastAsia" w:eastAsiaTheme="minorEastAsia" w:hAnsiTheme="minorEastAsia" w:cs="宋体" w:hint="eastAsia"/>
                <w:kern w:val="0"/>
                <w:sz w:val="24"/>
              </w:rPr>
              <w:t>方法类与实践类课程</w:t>
            </w:r>
          </w:p>
        </w:tc>
        <w:tc>
          <w:tcPr>
            <w:tcW w:w="4593" w:type="dxa"/>
            <w:shd w:val="clear" w:color="auto" w:fill="auto"/>
          </w:tcPr>
          <w:p w:rsidR="0068306A" w:rsidRPr="00CB6ACD" w:rsidRDefault="003A3777" w:rsidP="000C0094">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r w:rsidRPr="003A3777">
              <w:rPr>
                <w:rFonts w:asciiTheme="minorEastAsia" w:eastAsiaTheme="minorEastAsia" w:hAnsiTheme="minorEastAsia" w:cs="宋体" w:hint="eastAsia"/>
                <w:kern w:val="0"/>
                <w:sz w:val="24"/>
              </w:rPr>
              <w:t>本课程是最优化理论及应用(1201B0100)的后续课程，主要处理不确定情形下的优化问题。主要内容包括：静态的随机优化问题、带有追溯的两阶段随机优化问题、带有机会约束的随机优化问题、凸分析及线性</w:t>
            </w:r>
            <w:proofErr w:type="gramStart"/>
            <w:r w:rsidRPr="003A3777">
              <w:rPr>
                <w:rFonts w:asciiTheme="minorEastAsia" w:eastAsiaTheme="minorEastAsia" w:hAnsiTheme="minorEastAsia" w:cs="宋体" w:hint="eastAsia"/>
                <w:kern w:val="0"/>
                <w:sz w:val="24"/>
              </w:rPr>
              <w:t>锥</w:t>
            </w:r>
            <w:proofErr w:type="gramEnd"/>
            <w:r w:rsidRPr="003A3777">
              <w:rPr>
                <w:rFonts w:asciiTheme="minorEastAsia" w:eastAsiaTheme="minorEastAsia" w:hAnsiTheme="minorEastAsia" w:cs="宋体" w:hint="eastAsia"/>
                <w:kern w:val="0"/>
                <w:sz w:val="24"/>
              </w:rPr>
              <w:t>优化简介、经典鲁棒优化、分布式鲁棒优化及优化软件简介。我们将通过讨论发表在管理科学领域的顶级期刊Operations Research、Management Science、Production and Operations Management及Transportation Science上的文章一起探讨随机优化、鲁棒优化及分布式鲁棒优化在交通、供应链、金融、项目管理、收益管理等领域的应用。</w:t>
            </w:r>
          </w:p>
        </w:tc>
      </w:tr>
      <w:tr w:rsidR="0068306A" w:rsidRPr="001F0E77" w:rsidTr="00D067A9">
        <w:trPr>
          <w:trHeight w:val="324"/>
        </w:trPr>
        <w:tc>
          <w:tcPr>
            <w:tcW w:w="675" w:type="dxa"/>
            <w:vMerge/>
            <w:shd w:val="clear" w:color="auto" w:fill="auto"/>
          </w:tcPr>
          <w:p w:rsidR="0068306A" w:rsidRPr="001F0E77" w:rsidRDefault="0068306A"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68306A" w:rsidRPr="003A1815" w:rsidRDefault="00CB6ACD"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1815">
              <w:rPr>
                <w:rFonts w:asciiTheme="minorEastAsia" w:eastAsiaTheme="minorEastAsia" w:hAnsiTheme="minorEastAsia" w:cs="宋体" w:hint="eastAsia"/>
                <w:kern w:val="0"/>
                <w:sz w:val="24"/>
              </w:rPr>
              <w:t>决策科学前沿Frontiers on Decision Science</w:t>
            </w:r>
          </w:p>
        </w:tc>
        <w:tc>
          <w:tcPr>
            <w:tcW w:w="1634" w:type="dxa"/>
            <w:shd w:val="clear" w:color="auto" w:fill="auto"/>
          </w:tcPr>
          <w:p w:rsidR="0068306A" w:rsidRPr="003A1815" w:rsidRDefault="00CB6ACD"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1815">
              <w:rPr>
                <w:rFonts w:asciiTheme="minorEastAsia" w:eastAsiaTheme="minorEastAsia" w:hAnsiTheme="minorEastAsia" w:cs="宋体"/>
                <w:kern w:val="0"/>
                <w:sz w:val="24"/>
              </w:rPr>
              <w:t>1201D1300</w:t>
            </w:r>
          </w:p>
        </w:tc>
        <w:tc>
          <w:tcPr>
            <w:tcW w:w="1984" w:type="dxa"/>
            <w:shd w:val="clear" w:color="auto" w:fill="auto"/>
          </w:tcPr>
          <w:p w:rsidR="0068306A" w:rsidRPr="003A1815" w:rsidRDefault="00CB6ACD"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1815">
              <w:rPr>
                <w:rFonts w:asciiTheme="minorEastAsia" w:eastAsiaTheme="minorEastAsia" w:hAnsiTheme="minorEastAsia" w:cs="宋体" w:hint="eastAsia"/>
                <w:kern w:val="0"/>
                <w:sz w:val="24"/>
              </w:rPr>
              <w:t>周 晶</w:t>
            </w:r>
          </w:p>
        </w:tc>
        <w:tc>
          <w:tcPr>
            <w:tcW w:w="709" w:type="dxa"/>
            <w:shd w:val="clear" w:color="auto" w:fill="auto"/>
          </w:tcPr>
          <w:p w:rsidR="0068306A" w:rsidRPr="003A1815" w:rsidRDefault="001F0E77"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1815">
              <w:rPr>
                <w:rFonts w:asciiTheme="minorEastAsia" w:eastAsiaTheme="minorEastAsia" w:hAnsiTheme="minorEastAsia" w:cs="宋体"/>
                <w:kern w:val="0"/>
                <w:sz w:val="24"/>
              </w:rPr>
              <w:t>3</w:t>
            </w:r>
          </w:p>
        </w:tc>
        <w:tc>
          <w:tcPr>
            <w:tcW w:w="3969" w:type="dxa"/>
            <w:shd w:val="clear" w:color="auto" w:fill="auto"/>
          </w:tcPr>
          <w:p w:rsidR="0068306A" w:rsidRPr="003A1815" w:rsidRDefault="00CB6ACD"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3A1815">
              <w:rPr>
                <w:rFonts w:asciiTheme="minorEastAsia" w:eastAsiaTheme="minorEastAsia" w:hAnsiTheme="minorEastAsia" w:cs="宋体" w:hint="eastAsia"/>
                <w:kern w:val="0"/>
                <w:sz w:val="24"/>
              </w:rPr>
              <w:t>交叉类与</w:t>
            </w:r>
            <w:proofErr w:type="gramStart"/>
            <w:r w:rsidRPr="003A1815">
              <w:rPr>
                <w:rFonts w:asciiTheme="minorEastAsia" w:eastAsiaTheme="minorEastAsia" w:hAnsiTheme="minorEastAsia" w:cs="宋体" w:hint="eastAsia"/>
                <w:kern w:val="0"/>
                <w:sz w:val="24"/>
              </w:rPr>
              <w:t>前沿类</w:t>
            </w:r>
            <w:proofErr w:type="gramEnd"/>
            <w:r w:rsidRPr="003A1815">
              <w:rPr>
                <w:rFonts w:asciiTheme="minorEastAsia" w:eastAsiaTheme="minorEastAsia" w:hAnsiTheme="minorEastAsia" w:cs="宋体" w:hint="eastAsia"/>
                <w:kern w:val="0"/>
                <w:sz w:val="24"/>
              </w:rPr>
              <w:t>课程</w:t>
            </w:r>
          </w:p>
        </w:tc>
        <w:tc>
          <w:tcPr>
            <w:tcW w:w="4593" w:type="dxa"/>
            <w:shd w:val="clear" w:color="auto" w:fill="auto"/>
          </w:tcPr>
          <w:p w:rsidR="0068306A" w:rsidRPr="003A1815" w:rsidRDefault="003A1815" w:rsidP="00F72F8A">
            <w:pPr>
              <w:widowControl/>
              <w:spacing w:before="100" w:beforeAutospacing="1" w:after="100" w:afterAutospacing="1" w:line="400" w:lineRule="exact"/>
              <w:jc w:val="center"/>
              <w:rPr>
                <w:rFonts w:asciiTheme="minorEastAsia" w:eastAsiaTheme="minorEastAsia" w:hAnsiTheme="minorEastAsia" w:cs="宋体"/>
                <w:kern w:val="0"/>
                <w:sz w:val="24"/>
              </w:rPr>
            </w:pPr>
            <w:r w:rsidRPr="003A1815">
              <w:rPr>
                <w:rFonts w:asciiTheme="minorEastAsia" w:eastAsiaTheme="minorEastAsia" w:hAnsiTheme="minorEastAsia" w:cs="宋体"/>
                <w:kern w:val="0"/>
                <w:sz w:val="24"/>
              </w:rPr>
              <w:t>本课程介绍决策科学的前言理论及其应用</w:t>
            </w:r>
            <w:r w:rsidRPr="003A1815">
              <w:rPr>
                <w:rFonts w:asciiTheme="minorEastAsia" w:eastAsiaTheme="minorEastAsia" w:hAnsiTheme="minorEastAsia" w:cs="宋体" w:hint="eastAsia"/>
                <w:kern w:val="0"/>
                <w:sz w:val="24"/>
              </w:rPr>
              <w:t>，</w:t>
            </w:r>
            <w:r w:rsidRPr="003A1815">
              <w:rPr>
                <w:rFonts w:asciiTheme="minorEastAsia" w:eastAsiaTheme="minorEastAsia" w:hAnsiTheme="minorEastAsia" w:cs="宋体"/>
                <w:kern w:val="0"/>
                <w:sz w:val="24"/>
              </w:rPr>
              <w:t>包括决策理论与方法</w:t>
            </w:r>
            <w:r w:rsidRPr="003A1815">
              <w:rPr>
                <w:rFonts w:asciiTheme="minorEastAsia" w:eastAsiaTheme="minorEastAsia" w:hAnsiTheme="minorEastAsia" w:cs="宋体" w:hint="eastAsia"/>
                <w:kern w:val="0"/>
                <w:sz w:val="24"/>
              </w:rPr>
              <w:t>、</w:t>
            </w:r>
            <w:r w:rsidRPr="003A1815">
              <w:rPr>
                <w:rFonts w:asciiTheme="minorEastAsia" w:eastAsiaTheme="minorEastAsia" w:hAnsiTheme="minorEastAsia" w:cs="宋体"/>
                <w:kern w:val="0"/>
                <w:sz w:val="24"/>
              </w:rPr>
              <w:t>决策行为及行为决策理论</w:t>
            </w:r>
            <w:r w:rsidRPr="003A1815">
              <w:rPr>
                <w:rFonts w:asciiTheme="minorEastAsia" w:eastAsiaTheme="minorEastAsia" w:hAnsiTheme="minorEastAsia" w:cs="宋体" w:hint="eastAsia"/>
                <w:kern w:val="0"/>
                <w:sz w:val="24"/>
              </w:rPr>
              <w:t>。课程内容主要分为三个部分：首先介绍决策的基本理论与方法，个体决</w:t>
            </w:r>
            <w:r w:rsidRPr="003A1815">
              <w:rPr>
                <w:rFonts w:asciiTheme="minorEastAsia" w:eastAsiaTheme="minorEastAsia" w:hAnsiTheme="minorEastAsia" w:cs="宋体" w:hint="eastAsia"/>
                <w:kern w:val="0"/>
                <w:sz w:val="24"/>
              </w:rPr>
              <w:lastRenderedPageBreak/>
              <w:t>策的基本要素、模式与影响因素，经典的和前沿的行为决策理论；然后介绍决策科学的研究方法，包括实证研究方法和典型的决策模型；最后，结合学生的研究方向，讨论决策理论与方法在城市交通出行与系统优化、物流管理、航空收益管理等领域的应用，指导学生将决策的前沿理论与方法应用于具体问题的研究，并通过课堂研讨，分享研究的心得、帮助学生解决研究中遇到的问题。</w:t>
            </w:r>
          </w:p>
        </w:tc>
      </w:tr>
      <w:tr w:rsidR="0068306A" w:rsidRPr="008E4E04" w:rsidTr="00D067A9">
        <w:trPr>
          <w:trHeight w:val="324"/>
        </w:trPr>
        <w:tc>
          <w:tcPr>
            <w:tcW w:w="675" w:type="dxa"/>
            <w:vMerge/>
            <w:shd w:val="clear" w:color="auto" w:fill="auto"/>
          </w:tcPr>
          <w:p w:rsidR="0068306A" w:rsidRPr="008E4E04"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8E4E04" w:rsidRDefault="00F2083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E4E04">
              <w:rPr>
                <w:rFonts w:asciiTheme="minorEastAsia" w:eastAsiaTheme="minorEastAsia" w:hAnsiTheme="minorEastAsia" w:cs="宋体" w:hint="eastAsia"/>
                <w:kern w:val="0"/>
                <w:sz w:val="24"/>
              </w:rPr>
              <w:t>计算实验前沿          Frontiers of Computational Experiments</w:t>
            </w:r>
          </w:p>
        </w:tc>
        <w:tc>
          <w:tcPr>
            <w:tcW w:w="1634" w:type="dxa"/>
            <w:shd w:val="clear" w:color="auto" w:fill="auto"/>
          </w:tcPr>
          <w:p w:rsidR="0068306A" w:rsidRPr="008E4E04" w:rsidRDefault="00F2083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E4E04">
              <w:rPr>
                <w:rFonts w:asciiTheme="minorEastAsia" w:eastAsiaTheme="minorEastAsia" w:hAnsiTheme="minorEastAsia" w:cs="宋体"/>
                <w:kern w:val="0"/>
                <w:sz w:val="24"/>
              </w:rPr>
              <w:t>1201D1000</w:t>
            </w:r>
          </w:p>
        </w:tc>
        <w:tc>
          <w:tcPr>
            <w:tcW w:w="1984" w:type="dxa"/>
            <w:shd w:val="clear" w:color="auto" w:fill="auto"/>
          </w:tcPr>
          <w:p w:rsidR="0068306A" w:rsidRPr="008E4E04" w:rsidRDefault="00F2083F"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E4E04">
              <w:rPr>
                <w:rFonts w:asciiTheme="minorEastAsia" w:eastAsiaTheme="minorEastAsia" w:hAnsiTheme="minorEastAsia" w:cs="宋体" w:hint="eastAsia"/>
                <w:kern w:val="0"/>
                <w:sz w:val="24"/>
              </w:rPr>
              <w:t>徐</w:t>
            </w:r>
            <w:r w:rsidR="007223C7" w:rsidRPr="008E4E04">
              <w:rPr>
                <w:rFonts w:asciiTheme="minorEastAsia" w:eastAsiaTheme="minorEastAsia" w:hAnsiTheme="minorEastAsia" w:cs="宋体" w:hint="eastAsia"/>
                <w:kern w:val="0"/>
                <w:sz w:val="24"/>
              </w:rPr>
              <w:t xml:space="preserve"> </w:t>
            </w:r>
            <w:r w:rsidRPr="008E4E04">
              <w:rPr>
                <w:rFonts w:asciiTheme="minorEastAsia" w:eastAsiaTheme="minorEastAsia" w:hAnsiTheme="minorEastAsia" w:cs="宋体" w:hint="eastAsia"/>
                <w:kern w:val="0"/>
                <w:sz w:val="24"/>
              </w:rPr>
              <w:t>峰</w:t>
            </w:r>
          </w:p>
        </w:tc>
        <w:tc>
          <w:tcPr>
            <w:tcW w:w="709" w:type="dxa"/>
            <w:shd w:val="clear" w:color="auto" w:fill="auto"/>
          </w:tcPr>
          <w:p w:rsidR="0068306A" w:rsidRPr="008E4E04" w:rsidRDefault="007223C7"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E4E04">
              <w:rPr>
                <w:rFonts w:asciiTheme="minorEastAsia" w:eastAsiaTheme="minorEastAsia" w:hAnsiTheme="minorEastAsia" w:cs="宋体"/>
                <w:kern w:val="0"/>
                <w:sz w:val="24"/>
              </w:rPr>
              <w:t>3</w:t>
            </w:r>
          </w:p>
        </w:tc>
        <w:tc>
          <w:tcPr>
            <w:tcW w:w="3969" w:type="dxa"/>
            <w:shd w:val="clear" w:color="auto" w:fill="auto"/>
          </w:tcPr>
          <w:p w:rsidR="0068306A" w:rsidRPr="008E4E04" w:rsidRDefault="007223C7"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E4E04">
              <w:rPr>
                <w:rFonts w:asciiTheme="minorEastAsia" w:eastAsiaTheme="minorEastAsia" w:hAnsiTheme="minorEastAsia" w:cs="宋体" w:hint="eastAsia"/>
                <w:kern w:val="0"/>
                <w:sz w:val="24"/>
              </w:rPr>
              <w:t>交叉类与</w:t>
            </w:r>
            <w:proofErr w:type="gramStart"/>
            <w:r w:rsidRPr="008E4E04">
              <w:rPr>
                <w:rFonts w:asciiTheme="minorEastAsia" w:eastAsiaTheme="minorEastAsia" w:hAnsiTheme="minorEastAsia" w:cs="宋体" w:hint="eastAsia"/>
                <w:kern w:val="0"/>
                <w:sz w:val="24"/>
              </w:rPr>
              <w:t>前沿类</w:t>
            </w:r>
            <w:proofErr w:type="gramEnd"/>
            <w:r w:rsidRPr="008E4E04">
              <w:rPr>
                <w:rFonts w:asciiTheme="minorEastAsia" w:eastAsiaTheme="minorEastAsia" w:hAnsiTheme="minorEastAsia" w:cs="宋体" w:hint="eastAsia"/>
                <w:kern w:val="0"/>
                <w:sz w:val="24"/>
              </w:rPr>
              <w:t>课程</w:t>
            </w:r>
          </w:p>
        </w:tc>
        <w:tc>
          <w:tcPr>
            <w:tcW w:w="4593" w:type="dxa"/>
            <w:shd w:val="clear" w:color="auto" w:fill="auto"/>
          </w:tcPr>
          <w:p w:rsidR="0068306A" w:rsidRPr="008E4E04" w:rsidRDefault="008E4E04"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E4E04">
              <w:rPr>
                <w:rFonts w:asciiTheme="minorEastAsia" w:eastAsiaTheme="minorEastAsia" w:hAnsiTheme="minorEastAsia" w:cs="宋体" w:hint="eastAsia"/>
                <w:kern w:val="0"/>
                <w:sz w:val="24"/>
              </w:rPr>
              <w:t>本部分主要介绍管理科学面临的复杂性挑战，系统介绍当前学术界的在这个方面的研究与探索。主要向学生了解本领域当前研究的热点、难点和关键问题，向学生系统介绍常用解决这些问题的常用手段和方法。通过理论文献和学术讨论相结合的方式，系统向学生介绍本领域在当今学术界研究进展与趋势。</w:t>
            </w:r>
          </w:p>
        </w:tc>
      </w:tr>
      <w:tr w:rsidR="0068306A" w:rsidRPr="00092BC9" w:rsidTr="00D067A9">
        <w:trPr>
          <w:trHeight w:val="324"/>
        </w:trPr>
        <w:tc>
          <w:tcPr>
            <w:tcW w:w="675" w:type="dxa"/>
            <w:vMerge/>
            <w:shd w:val="clear" w:color="auto" w:fill="auto"/>
          </w:tcPr>
          <w:p w:rsidR="0068306A" w:rsidRPr="00092BC9" w:rsidRDefault="0068306A" w:rsidP="00D067A9">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c>
          <w:tcPr>
            <w:tcW w:w="2052" w:type="dxa"/>
            <w:shd w:val="clear" w:color="auto" w:fill="auto"/>
          </w:tcPr>
          <w:p w:rsidR="0068306A" w:rsidRPr="00055684"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55684">
              <w:rPr>
                <w:rFonts w:asciiTheme="minorEastAsia" w:eastAsiaTheme="minorEastAsia" w:hAnsiTheme="minorEastAsia" w:cs="宋体" w:hint="eastAsia"/>
                <w:kern w:val="0"/>
                <w:sz w:val="24"/>
              </w:rPr>
              <w:t>管理咨询           Management Consulting</w:t>
            </w:r>
          </w:p>
        </w:tc>
        <w:tc>
          <w:tcPr>
            <w:tcW w:w="1634" w:type="dxa"/>
            <w:shd w:val="clear" w:color="auto" w:fill="auto"/>
          </w:tcPr>
          <w:p w:rsidR="0068306A" w:rsidRPr="00055684"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55684">
              <w:rPr>
                <w:rFonts w:asciiTheme="minorEastAsia" w:eastAsiaTheme="minorEastAsia" w:hAnsiTheme="minorEastAsia" w:cs="宋体"/>
                <w:kern w:val="0"/>
                <w:sz w:val="24"/>
              </w:rPr>
              <w:t>1201D1500</w:t>
            </w:r>
          </w:p>
        </w:tc>
        <w:tc>
          <w:tcPr>
            <w:tcW w:w="1984" w:type="dxa"/>
            <w:shd w:val="clear" w:color="auto" w:fill="auto"/>
          </w:tcPr>
          <w:p w:rsidR="0068306A" w:rsidRPr="00055684"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proofErr w:type="gramStart"/>
            <w:r w:rsidRPr="00055684">
              <w:rPr>
                <w:rFonts w:asciiTheme="minorEastAsia" w:eastAsiaTheme="minorEastAsia" w:hAnsiTheme="minorEastAsia" w:cs="宋体" w:hint="eastAsia"/>
                <w:kern w:val="0"/>
                <w:sz w:val="24"/>
              </w:rPr>
              <w:t>程书萍</w:t>
            </w:r>
            <w:proofErr w:type="gramEnd"/>
          </w:p>
        </w:tc>
        <w:tc>
          <w:tcPr>
            <w:tcW w:w="709" w:type="dxa"/>
            <w:shd w:val="clear" w:color="auto" w:fill="auto"/>
          </w:tcPr>
          <w:p w:rsidR="0068306A" w:rsidRPr="00055684"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55684">
              <w:rPr>
                <w:rFonts w:asciiTheme="minorEastAsia" w:eastAsiaTheme="minorEastAsia" w:hAnsiTheme="minorEastAsia" w:cs="宋体"/>
                <w:kern w:val="0"/>
                <w:sz w:val="24"/>
              </w:rPr>
              <w:t>2</w:t>
            </w:r>
          </w:p>
        </w:tc>
        <w:tc>
          <w:tcPr>
            <w:tcW w:w="3969" w:type="dxa"/>
            <w:shd w:val="clear" w:color="auto" w:fill="auto"/>
          </w:tcPr>
          <w:p w:rsidR="0068306A" w:rsidRPr="00055684"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55684">
              <w:rPr>
                <w:rFonts w:asciiTheme="minorEastAsia" w:eastAsiaTheme="minorEastAsia" w:hAnsiTheme="minorEastAsia" w:cs="宋体" w:hint="eastAsia"/>
                <w:kern w:val="0"/>
                <w:sz w:val="24"/>
              </w:rPr>
              <w:t>方法类与实践类课程</w:t>
            </w:r>
          </w:p>
        </w:tc>
        <w:tc>
          <w:tcPr>
            <w:tcW w:w="4593" w:type="dxa"/>
            <w:shd w:val="clear" w:color="auto" w:fill="auto"/>
          </w:tcPr>
          <w:p w:rsidR="000D72A2" w:rsidRPr="00904D37" w:rsidRDefault="000D72A2" w:rsidP="000D72A2">
            <w:pPr>
              <w:spacing w:line="440" w:lineRule="exact"/>
              <w:rPr>
                <w:rFonts w:ascii="宋体" w:hAnsi="宋体"/>
                <w:sz w:val="24"/>
              </w:rPr>
            </w:pPr>
            <w:r w:rsidRPr="00E95532">
              <w:rPr>
                <w:rFonts w:ascii="宋体" w:hAnsi="宋体" w:hint="eastAsia"/>
                <w:sz w:val="24"/>
              </w:rPr>
              <w:t>（一）</w:t>
            </w:r>
            <w:r>
              <w:rPr>
                <w:rFonts w:ascii="宋体" w:hAnsi="宋体" w:hint="eastAsia"/>
                <w:sz w:val="24"/>
              </w:rPr>
              <w:t>管理咨询创造价值</w:t>
            </w:r>
            <w:r w:rsidRPr="00E95532">
              <w:rPr>
                <w:rFonts w:ascii="宋体" w:hAnsi="宋体" w:hint="eastAsia"/>
                <w:sz w:val="24"/>
              </w:rPr>
              <w:t>：</w:t>
            </w:r>
            <w:r>
              <w:rPr>
                <w:rFonts w:ascii="宋体" w:hAnsi="宋体" w:hint="eastAsia"/>
                <w:sz w:val="24"/>
              </w:rPr>
              <w:t>管理咨询的概念与价值，管理咨询的产生与发展，咨询行业，管理咨询的领域与内容。</w:t>
            </w:r>
          </w:p>
          <w:p w:rsidR="000D72A2" w:rsidRDefault="000D72A2" w:rsidP="000D72A2">
            <w:pPr>
              <w:spacing w:line="440" w:lineRule="exact"/>
              <w:rPr>
                <w:rFonts w:ascii="宋体" w:hAnsi="宋体" w:hint="eastAsia"/>
                <w:sz w:val="24"/>
              </w:rPr>
            </w:pPr>
            <w:r w:rsidRPr="00E95532">
              <w:rPr>
                <w:rFonts w:ascii="宋体" w:hAnsi="宋体" w:hint="eastAsia"/>
                <w:sz w:val="24"/>
              </w:rPr>
              <w:t>（二）</w:t>
            </w:r>
            <w:r>
              <w:rPr>
                <w:rFonts w:ascii="宋体" w:hAnsi="宋体" w:hint="eastAsia"/>
                <w:sz w:val="24"/>
              </w:rPr>
              <w:t>管理咨询的基本程序与方法：管理咨询的基本程序、一般方法、具体方法等。</w:t>
            </w:r>
          </w:p>
          <w:p w:rsidR="000D72A2" w:rsidRDefault="000D72A2" w:rsidP="000D72A2">
            <w:pPr>
              <w:spacing w:line="440" w:lineRule="exact"/>
              <w:rPr>
                <w:rFonts w:ascii="宋体" w:hAnsi="宋体" w:hint="eastAsia"/>
                <w:sz w:val="24"/>
              </w:rPr>
            </w:pPr>
            <w:r>
              <w:rPr>
                <w:rFonts w:ascii="宋体" w:hAnsi="宋体" w:hint="eastAsia"/>
                <w:sz w:val="24"/>
              </w:rPr>
              <w:t>（三）管理咨询师的素质与职业规范：管</w:t>
            </w:r>
            <w:r>
              <w:rPr>
                <w:rFonts w:ascii="宋体" w:hAnsi="宋体" w:hint="eastAsia"/>
                <w:sz w:val="24"/>
              </w:rPr>
              <w:lastRenderedPageBreak/>
              <w:t>理咨询师的含义、职能、作用、职业规范与职业道德。</w:t>
            </w:r>
          </w:p>
          <w:p w:rsidR="000D72A2" w:rsidRDefault="000D72A2" w:rsidP="00F72F8A">
            <w:pPr>
              <w:spacing w:line="440" w:lineRule="exact"/>
              <w:rPr>
                <w:rFonts w:ascii="宋体" w:hAnsi="宋体" w:hint="eastAsia"/>
                <w:sz w:val="24"/>
              </w:rPr>
            </w:pPr>
            <w:r>
              <w:rPr>
                <w:rFonts w:ascii="宋体" w:hAnsi="宋体" w:hint="eastAsia"/>
                <w:sz w:val="24"/>
              </w:rPr>
              <w:t>（四）战略管理咨询：战略管理咨询的目的与意义，战略管理的主要内容，战略管理可能发生的问题，战略管理咨询业务等。</w:t>
            </w:r>
          </w:p>
          <w:p w:rsidR="000D72A2" w:rsidRPr="00E154C5" w:rsidRDefault="000D72A2" w:rsidP="00F72F8A">
            <w:pPr>
              <w:spacing w:line="440" w:lineRule="exact"/>
              <w:rPr>
                <w:rFonts w:ascii="宋体" w:hAnsi="宋体"/>
                <w:sz w:val="24"/>
              </w:rPr>
            </w:pPr>
            <w:r>
              <w:rPr>
                <w:rFonts w:ascii="宋体" w:hAnsi="宋体" w:hint="eastAsia"/>
                <w:sz w:val="24"/>
              </w:rPr>
              <w:t>（五）人力资源管理咨询：人力资源管理咨询的目的和意义，人力资源管理的主要内容，人力资源管理工作中的典型问题，人力资源管理咨询的具体程序，人力资源管理咨询的常见方法</w:t>
            </w:r>
            <w:r w:rsidRPr="00F72F8A">
              <w:rPr>
                <w:rFonts w:ascii="宋体" w:hAnsi="宋体" w:hint="eastAsia"/>
                <w:sz w:val="24"/>
              </w:rPr>
              <w:t>等。</w:t>
            </w:r>
          </w:p>
          <w:p w:rsidR="000D72A2" w:rsidRDefault="000D72A2" w:rsidP="00F72F8A">
            <w:pPr>
              <w:spacing w:line="440" w:lineRule="exact"/>
              <w:rPr>
                <w:rFonts w:ascii="宋体" w:hAnsi="宋体" w:hint="eastAsia"/>
                <w:sz w:val="24"/>
              </w:rPr>
            </w:pPr>
            <w:r>
              <w:rPr>
                <w:rFonts w:ascii="宋体" w:hAnsi="宋体" w:hint="eastAsia"/>
                <w:sz w:val="24"/>
              </w:rPr>
              <w:t>（六）财务管理咨询：企业财务管理的主要内容，企业财务管理咨询程序，企业财务管理咨询方法。</w:t>
            </w:r>
          </w:p>
          <w:p w:rsidR="000D72A2" w:rsidRDefault="000D72A2" w:rsidP="00F72F8A">
            <w:pPr>
              <w:spacing w:line="440" w:lineRule="exact"/>
              <w:rPr>
                <w:rFonts w:ascii="宋体" w:hAnsi="宋体" w:hint="eastAsia"/>
                <w:sz w:val="24"/>
              </w:rPr>
            </w:pPr>
            <w:r>
              <w:rPr>
                <w:rFonts w:ascii="宋体" w:hAnsi="宋体" w:hint="eastAsia"/>
                <w:sz w:val="24"/>
              </w:rPr>
              <w:t>（七）物流管理咨询：物流管理咨询的目的和意义，物流管理的主要内容，物流管理咨询领域的典型问题，物流管理咨询的程序，物流管理咨询的常用方法等</w:t>
            </w:r>
          </w:p>
          <w:p w:rsidR="000D72A2" w:rsidRDefault="000D72A2" w:rsidP="00F72F8A">
            <w:pPr>
              <w:spacing w:line="440" w:lineRule="exact"/>
              <w:rPr>
                <w:rFonts w:ascii="宋体" w:hAnsi="宋体" w:hint="eastAsia"/>
                <w:sz w:val="24"/>
              </w:rPr>
            </w:pPr>
            <w:r>
              <w:rPr>
                <w:rFonts w:ascii="宋体" w:hAnsi="宋体" w:hint="eastAsia"/>
                <w:sz w:val="24"/>
              </w:rPr>
              <w:t>（八）内部控制与风险管理：内部控制与风险管理咨询的目的、内容、可能存在的问题、程序及方法等。</w:t>
            </w:r>
          </w:p>
          <w:p w:rsidR="000D72A2" w:rsidRDefault="000D72A2" w:rsidP="00F72F8A">
            <w:pPr>
              <w:spacing w:line="440" w:lineRule="exact"/>
              <w:rPr>
                <w:rFonts w:ascii="宋体" w:hAnsi="宋体" w:hint="eastAsia"/>
                <w:sz w:val="24"/>
              </w:rPr>
            </w:pPr>
            <w:r>
              <w:rPr>
                <w:rFonts w:ascii="宋体" w:hAnsi="宋体" w:hint="eastAsia"/>
                <w:sz w:val="24"/>
              </w:rPr>
              <w:t>（九）企业信息化：企业信息化咨询的内涵、目的和意义、主要内容、典型问题、程序及方法等。</w:t>
            </w:r>
          </w:p>
          <w:p w:rsidR="0068306A" w:rsidRPr="000D72A2" w:rsidRDefault="000D72A2" w:rsidP="00F72F8A">
            <w:pPr>
              <w:spacing w:line="440" w:lineRule="exact"/>
              <w:rPr>
                <w:rFonts w:ascii="宋体" w:hAnsi="宋体"/>
                <w:sz w:val="24"/>
              </w:rPr>
            </w:pPr>
            <w:r>
              <w:rPr>
                <w:rFonts w:ascii="宋体" w:hAnsi="宋体" w:hint="eastAsia"/>
                <w:sz w:val="24"/>
              </w:rPr>
              <w:lastRenderedPageBreak/>
              <w:t>（十）企业并购：企业并购管理咨询的目的与意义、主要内容、可能产生的问题、程序及方法等。</w:t>
            </w:r>
          </w:p>
        </w:tc>
      </w:tr>
      <w:tr w:rsidR="0068306A" w:rsidRPr="001631B0" w:rsidTr="00D067A9">
        <w:trPr>
          <w:trHeight w:val="324"/>
        </w:trPr>
        <w:tc>
          <w:tcPr>
            <w:tcW w:w="675" w:type="dxa"/>
            <w:vMerge/>
            <w:shd w:val="clear" w:color="auto" w:fill="auto"/>
          </w:tcPr>
          <w:p w:rsidR="0068306A" w:rsidRPr="00783B96"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783B96"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92BC9">
              <w:rPr>
                <w:rFonts w:asciiTheme="minorEastAsia" w:eastAsiaTheme="minorEastAsia" w:hAnsiTheme="minorEastAsia" w:cs="宋体" w:hint="eastAsia"/>
                <w:kern w:val="0"/>
                <w:sz w:val="24"/>
              </w:rPr>
              <w:t>物流系统规划与设计   Logistics System Planning and Design</w:t>
            </w:r>
          </w:p>
        </w:tc>
        <w:tc>
          <w:tcPr>
            <w:tcW w:w="1634" w:type="dxa"/>
            <w:shd w:val="clear" w:color="auto" w:fill="auto"/>
          </w:tcPr>
          <w:p w:rsidR="0068306A" w:rsidRPr="00783B96"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92BC9">
              <w:rPr>
                <w:rFonts w:asciiTheme="minorEastAsia" w:eastAsiaTheme="minorEastAsia" w:hAnsiTheme="minorEastAsia" w:cs="宋体"/>
                <w:kern w:val="0"/>
                <w:sz w:val="24"/>
              </w:rPr>
              <w:t>1201D1600</w:t>
            </w:r>
          </w:p>
        </w:tc>
        <w:tc>
          <w:tcPr>
            <w:tcW w:w="1984" w:type="dxa"/>
            <w:shd w:val="clear" w:color="auto" w:fill="auto"/>
          </w:tcPr>
          <w:p w:rsidR="0068306A" w:rsidRPr="00783B96"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92BC9">
              <w:rPr>
                <w:rFonts w:asciiTheme="minorEastAsia" w:eastAsiaTheme="minorEastAsia" w:hAnsiTheme="minorEastAsia" w:cs="宋体" w:hint="eastAsia"/>
                <w:kern w:val="0"/>
                <w:sz w:val="24"/>
              </w:rPr>
              <w:t>陈国华</w:t>
            </w:r>
          </w:p>
        </w:tc>
        <w:tc>
          <w:tcPr>
            <w:tcW w:w="709" w:type="dxa"/>
            <w:shd w:val="clear" w:color="auto" w:fill="auto"/>
          </w:tcPr>
          <w:p w:rsidR="0068306A" w:rsidRPr="00783B96"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3969" w:type="dxa"/>
            <w:shd w:val="clear" w:color="auto" w:fill="auto"/>
          </w:tcPr>
          <w:p w:rsidR="0068306A" w:rsidRPr="00783B96" w:rsidRDefault="00092BC9"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092BC9">
              <w:rPr>
                <w:rFonts w:asciiTheme="minorEastAsia" w:eastAsiaTheme="minorEastAsia" w:hAnsiTheme="minorEastAsia" w:cs="宋体" w:hint="eastAsia"/>
                <w:kern w:val="0"/>
                <w:sz w:val="24"/>
              </w:rPr>
              <w:t>方法类与实践类课程</w:t>
            </w:r>
          </w:p>
        </w:tc>
        <w:tc>
          <w:tcPr>
            <w:tcW w:w="4593" w:type="dxa"/>
            <w:shd w:val="clear" w:color="auto" w:fill="auto"/>
          </w:tcPr>
          <w:p w:rsidR="00CE68F6" w:rsidRPr="00CE68F6" w:rsidRDefault="00CE68F6" w:rsidP="00CE68F6">
            <w:pPr>
              <w:widowControl/>
              <w:spacing w:before="100" w:beforeAutospacing="1" w:after="100" w:afterAutospacing="1" w:line="400" w:lineRule="exact"/>
              <w:jc w:val="center"/>
              <w:rPr>
                <w:rFonts w:asciiTheme="minorEastAsia" w:eastAsiaTheme="minorEastAsia" w:hAnsiTheme="minorEastAsia" w:cs="宋体"/>
                <w:kern w:val="0"/>
                <w:sz w:val="24"/>
              </w:rPr>
            </w:pPr>
            <w:r w:rsidRPr="00CE68F6">
              <w:rPr>
                <w:rFonts w:asciiTheme="minorEastAsia" w:eastAsiaTheme="minorEastAsia" w:hAnsiTheme="minorEastAsia" w:cs="宋体" w:hint="eastAsia"/>
                <w:kern w:val="0"/>
                <w:sz w:val="24"/>
              </w:rPr>
              <w:t>我国正处在经济结构转型和发展方式变革的过程之中，如何提高效率，挖掘效益至关重要。物流系统作为挖潜增效的方法和手段，在承载微观运作管理和宏观社会经济发展中的作用和地位越来越突出。</w:t>
            </w:r>
          </w:p>
          <w:p w:rsidR="00CE68F6" w:rsidRPr="00CE68F6" w:rsidRDefault="00CE68F6" w:rsidP="00CE68F6">
            <w:pPr>
              <w:widowControl/>
              <w:spacing w:before="100" w:beforeAutospacing="1" w:after="100" w:afterAutospacing="1" w:line="400" w:lineRule="exact"/>
              <w:jc w:val="center"/>
              <w:rPr>
                <w:rFonts w:asciiTheme="minorEastAsia" w:eastAsiaTheme="minorEastAsia" w:hAnsiTheme="minorEastAsia" w:cs="宋体"/>
                <w:kern w:val="0"/>
                <w:sz w:val="24"/>
              </w:rPr>
            </w:pPr>
            <w:r w:rsidRPr="00CE68F6">
              <w:rPr>
                <w:rFonts w:asciiTheme="minorEastAsia" w:eastAsiaTheme="minorEastAsia" w:hAnsiTheme="minorEastAsia" w:cs="宋体" w:hint="eastAsia"/>
                <w:kern w:val="0"/>
                <w:sz w:val="24"/>
              </w:rPr>
              <w:t>本课程综合企业战略、物流管理、物流系统工程、设施规划与设计、物料搬运方法、生产运作管理、物流经济学、信息系统等基本理论与方法，探讨如何科学地规划与设计物流系统，以及物流系统分析、优化，绩效和方案评价的理论与方法。</w:t>
            </w:r>
          </w:p>
          <w:p w:rsidR="0068306A" w:rsidRPr="00783B96" w:rsidRDefault="00CE68F6" w:rsidP="00CE68F6">
            <w:pPr>
              <w:widowControl/>
              <w:spacing w:before="100" w:beforeAutospacing="1" w:after="100" w:afterAutospacing="1" w:line="400" w:lineRule="exact"/>
              <w:jc w:val="center"/>
              <w:rPr>
                <w:rFonts w:asciiTheme="minorEastAsia" w:eastAsiaTheme="minorEastAsia" w:hAnsiTheme="minorEastAsia" w:cs="宋体"/>
                <w:kern w:val="0"/>
                <w:sz w:val="24"/>
              </w:rPr>
            </w:pPr>
            <w:r w:rsidRPr="00CE68F6">
              <w:rPr>
                <w:rFonts w:asciiTheme="minorEastAsia" w:eastAsiaTheme="minorEastAsia" w:hAnsiTheme="minorEastAsia" w:cs="宋体" w:hint="eastAsia"/>
                <w:kern w:val="0"/>
                <w:sz w:val="24"/>
              </w:rPr>
              <w:t>本课程在介绍系统分析、系统规划与设计的基本原理和方法的基础上，主要讲解物流预测与战略、物流模式与组织、物流网络与选址、设施规划与布置、搬运分析与设计、EIQ分析与仓储规划、配送中心建设与项目可行性研究、绩效和方案评价等内容，并结合经典文献和典型工程案例，探索如何进行实际物流系统规划与设计问题研究，增进对工程实践的认识和理解，</w:t>
            </w:r>
            <w:r w:rsidRPr="00CE68F6">
              <w:rPr>
                <w:rFonts w:asciiTheme="minorEastAsia" w:eastAsiaTheme="minorEastAsia" w:hAnsiTheme="minorEastAsia" w:cs="宋体" w:hint="eastAsia"/>
                <w:kern w:val="0"/>
                <w:sz w:val="24"/>
              </w:rPr>
              <w:lastRenderedPageBreak/>
              <w:t>综合提升解决现实问题的能力。</w:t>
            </w:r>
          </w:p>
        </w:tc>
      </w:tr>
      <w:tr w:rsidR="0068306A" w:rsidRPr="00840582" w:rsidTr="00D067A9">
        <w:trPr>
          <w:trHeight w:val="324"/>
        </w:trPr>
        <w:tc>
          <w:tcPr>
            <w:tcW w:w="675" w:type="dxa"/>
            <w:vMerge/>
            <w:shd w:val="clear" w:color="auto" w:fill="auto"/>
          </w:tcPr>
          <w:p w:rsidR="0068306A" w:rsidRPr="00840582"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840582" w:rsidRDefault="002E5476"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hint="eastAsia"/>
                <w:kern w:val="0"/>
                <w:sz w:val="24"/>
              </w:rPr>
              <w:t>物流商务             Logistics Business</w:t>
            </w:r>
          </w:p>
        </w:tc>
        <w:tc>
          <w:tcPr>
            <w:tcW w:w="1634" w:type="dxa"/>
            <w:shd w:val="clear" w:color="auto" w:fill="auto"/>
          </w:tcPr>
          <w:p w:rsidR="0068306A" w:rsidRPr="00840582" w:rsidRDefault="002E5476"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kern w:val="0"/>
                <w:sz w:val="24"/>
              </w:rPr>
              <w:t>1201D1800</w:t>
            </w:r>
          </w:p>
        </w:tc>
        <w:tc>
          <w:tcPr>
            <w:tcW w:w="1984" w:type="dxa"/>
            <w:shd w:val="clear" w:color="auto" w:fill="auto"/>
          </w:tcPr>
          <w:p w:rsidR="0068306A" w:rsidRPr="00840582" w:rsidRDefault="002E5476" w:rsidP="000C0094">
            <w:pPr>
              <w:widowControl/>
              <w:spacing w:before="100" w:beforeAutospacing="1" w:after="100" w:afterAutospacing="1" w:line="400" w:lineRule="exact"/>
              <w:jc w:val="center"/>
              <w:rPr>
                <w:rFonts w:asciiTheme="minorEastAsia" w:eastAsiaTheme="minorEastAsia" w:hAnsiTheme="minorEastAsia" w:cs="宋体"/>
                <w:kern w:val="0"/>
                <w:sz w:val="24"/>
              </w:rPr>
            </w:pPr>
            <w:proofErr w:type="gramStart"/>
            <w:r w:rsidRPr="00840582">
              <w:rPr>
                <w:rFonts w:asciiTheme="minorEastAsia" w:eastAsiaTheme="minorEastAsia" w:hAnsiTheme="minorEastAsia" w:cs="宋体" w:hint="eastAsia"/>
                <w:kern w:val="0"/>
                <w:sz w:val="24"/>
              </w:rPr>
              <w:t>李敬泉</w:t>
            </w:r>
            <w:proofErr w:type="gramEnd"/>
          </w:p>
        </w:tc>
        <w:tc>
          <w:tcPr>
            <w:tcW w:w="709" w:type="dxa"/>
            <w:shd w:val="clear" w:color="auto" w:fill="auto"/>
          </w:tcPr>
          <w:p w:rsidR="0068306A" w:rsidRPr="00840582" w:rsidRDefault="002E5476"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kern w:val="0"/>
                <w:sz w:val="24"/>
              </w:rPr>
              <w:t>2</w:t>
            </w:r>
          </w:p>
        </w:tc>
        <w:tc>
          <w:tcPr>
            <w:tcW w:w="3969" w:type="dxa"/>
            <w:shd w:val="clear" w:color="auto" w:fill="auto"/>
          </w:tcPr>
          <w:p w:rsidR="0068306A" w:rsidRPr="00840582" w:rsidRDefault="002E5476"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hint="eastAsia"/>
                <w:kern w:val="0"/>
                <w:sz w:val="24"/>
              </w:rPr>
              <w:t>方法类与实践类课程</w:t>
            </w:r>
          </w:p>
        </w:tc>
        <w:tc>
          <w:tcPr>
            <w:tcW w:w="4593" w:type="dxa"/>
            <w:shd w:val="clear" w:color="auto" w:fill="auto"/>
          </w:tcPr>
          <w:p w:rsidR="0068306A" w:rsidRPr="00840582" w:rsidRDefault="00064768"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hint="eastAsia"/>
                <w:kern w:val="0"/>
                <w:sz w:val="24"/>
              </w:rPr>
              <w:t>物流是商流的结果，物流理论的构造是以商流的顶层理论作为基础原理的。因此，本课程的教学目的是培养学生从流通与市场的供求关系的视角理解物流原理的能力。课程从流通入门的基本商业元素切入，结合物流产品这一无形商品的特殊性，讲解了物流商务发展的一般规律与特殊性专业特点，系统地讲解物流产品、物流市场、物流交换过程中的理论构成以及实际工作之中掌握与应用这些理论的方法论。</w:t>
            </w:r>
          </w:p>
        </w:tc>
      </w:tr>
      <w:tr w:rsidR="0068306A" w:rsidRPr="00840582" w:rsidTr="00D067A9">
        <w:trPr>
          <w:trHeight w:val="324"/>
        </w:trPr>
        <w:tc>
          <w:tcPr>
            <w:tcW w:w="675" w:type="dxa"/>
            <w:vMerge/>
            <w:shd w:val="clear" w:color="auto" w:fill="auto"/>
          </w:tcPr>
          <w:p w:rsidR="0068306A" w:rsidRPr="00840582"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840582" w:rsidRDefault="002E5476"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hint="eastAsia"/>
                <w:kern w:val="0"/>
                <w:sz w:val="24"/>
              </w:rPr>
              <w:t>现代工业工程           Modern Industrial Engineering</w:t>
            </w:r>
          </w:p>
        </w:tc>
        <w:tc>
          <w:tcPr>
            <w:tcW w:w="1634" w:type="dxa"/>
            <w:shd w:val="clear" w:color="auto" w:fill="auto"/>
          </w:tcPr>
          <w:p w:rsidR="0068306A" w:rsidRPr="00840582" w:rsidRDefault="000B0F0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kern w:val="0"/>
                <w:sz w:val="24"/>
              </w:rPr>
              <w:t>1201D2000</w:t>
            </w:r>
          </w:p>
        </w:tc>
        <w:tc>
          <w:tcPr>
            <w:tcW w:w="1984" w:type="dxa"/>
            <w:shd w:val="clear" w:color="auto" w:fill="auto"/>
          </w:tcPr>
          <w:p w:rsidR="0068306A" w:rsidRPr="00840582" w:rsidRDefault="000B0F0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hint="eastAsia"/>
                <w:kern w:val="0"/>
                <w:sz w:val="24"/>
              </w:rPr>
              <w:t>周跃进</w:t>
            </w:r>
          </w:p>
        </w:tc>
        <w:tc>
          <w:tcPr>
            <w:tcW w:w="709" w:type="dxa"/>
            <w:shd w:val="clear" w:color="auto" w:fill="auto"/>
          </w:tcPr>
          <w:p w:rsidR="0068306A" w:rsidRPr="00840582" w:rsidRDefault="000B0F0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kern w:val="0"/>
                <w:sz w:val="24"/>
              </w:rPr>
              <w:t>2</w:t>
            </w:r>
          </w:p>
        </w:tc>
        <w:tc>
          <w:tcPr>
            <w:tcW w:w="3969" w:type="dxa"/>
            <w:shd w:val="clear" w:color="auto" w:fill="auto"/>
          </w:tcPr>
          <w:p w:rsidR="0068306A" w:rsidRPr="00840582" w:rsidRDefault="000B0F0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hint="eastAsia"/>
                <w:kern w:val="0"/>
                <w:sz w:val="24"/>
              </w:rPr>
              <w:t>方法类与实践类课程</w:t>
            </w:r>
          </w:p>
        </w:tc>
        <w:tc>
          <w:tcPr>
            <w:tcW w:w="4593" w:type="dxa"/>
            <w:shd w:val="clear" w:color="auto" w:fill="auto"/>
          </w:tcPr>
          <w:p w:rsidR="0068306A" w:rsidRPr="00840582" w:rsidRDefault="00840582"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840582">
              <w:rPr>
                <w:rFonts w:asciiTheme="minorEastAsia" w:eastAsiaTheme="minorEastAsia" w:hAnsiTheme="minorEastAsia" w:cs="宋体" w:hint="eastAsia"/>
                <w:kern w:val="0"/>
                <w:sz w:val="24"/>
              </w:rPr>
              <w:t>现代工业工程概念及面临挑战、资源与环境、制造与服务、现代制造模式、质量管理、服务运作管理、信息技术及应用。课程特色：（1）全英文资料。为了使学生了解工业工程研究前沿，直接从原文献中介绍相关研究成果与起源，让学生接受原生态知识。（2）强调问题解决能力培养。工业工程就是要解决问题，尤其是当今世界面临的新挑战。（3）学会评价解决方案。一个问题可能有多个解决方案，如何从中选择最合适的方案，如何选择评价标准。（4）掌握文献检索能力，练习如何根据问题，查找最新的研究成果，并发现当前研究的不足。课程采用互动式教学方法，学</w:t>
            </w:r>
            <w:r w:rsidRPr="00840582">
              <w:rPr>
                <w:rFonts w:asciiTheme="minorEastAsia" w:eastAsiaTheme="minorEastAsia" w:hAnsiTheme="minorEastAsia" w:cs="宋体" w:hint="eastAsia"/>
                <w:kern w:val="0"/>
                <w:sz w:val="24"/>
              </w:rPr>
              <w:lastRenderedPageBreak/>
              <w:t>生根据自己的兴趣，选择一个话题，准备资料、学习消化，制作PPT，在课堂上讲解，其他学生参与讨论。</w:t>
            </w:r>
          </w:p>
        </w:tc>
      </w:tr>
      <w:tr w:rsidR="0068306A" w:rsidRPr="001631B0" w:rsidTr="00D067A9">
        <w:trPr>
          <w:trHeight w:val="324"/>
        </w:trPr>
        <w:tc>
          <w:tcPr>
            <w:tcW w:w="675" w:type="dxa"/>
            <w:vMerge/>
            <w:shd w:val="clear" w:color="auto" w:fill="auto"/>
          </w:tcPr>
          <w:p w:rsidR="0068306A" w:rsidRPr="00783B96"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495C2D"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95C2D">
              <w:rPr>
                <w:rFonts w:asciiTheme="minorEastAsia" w:eastAsiaTheme="minorEastAsia" w:hAnsiTheme="minorEastAsia" w:cs="宋体" w:hint="eastAsia"/>
                <w:kern w:val="0"/>
                <w:sz w:val="24"/>
              </w:rPr>
              <w:t>危机与应急管理</w:t>
            </w:r>
            <w:proofErr w:type="gramStart"/>
            <w:r w:rsidRPr="00495C2D">
              <w:rPr>
                <w:rFonts w:asciiTheme="minorEastAsia" w:eastAsiaTheme="minorEastAsia" w:hAnsiTheme="minorEastAsia" w:cs="宋体" w:hint="eastAsia"/>
                <w:kern w:val="0"/>
                <w:sz w:val="24"/>
              </w:rPr>
              <w:t xml:space="preserve">　　　　　　　　</w:t>
            </w:r>
            <w:proofErr w:type="gramEnd"/>
            <w:r w:rsidRPr="00495C2D">
              <w:rPr>
                <w:rFonts w:asciiTheme="minorEastAsia" w:eastAsiaTheme="minorEastAsia" w:hAnsiTheme="minorEastAsia" w:cs="宋体" w:hint="eastAsia"/>
                <w:kern w:val="0"/>
                <w:sz w:val="24"/>
              </w:rPr>
              <w:t>Crisis and Emergency Management</w:t>
            </w:r>
          </w:p>
        </w:tc>
        <w:tc>
          <w:tcPr>
            <w:tcW w:w="1634" w:type="dxa"/>
            <w:shd w:val="clear" w:color="auto" w:fill="auto"/>
          </w:tcPr>
          <w:p w:rsidR="0068306A" w:rsidRPr="00495C2D"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95C2D">
              <w:rPr>
                <w:rFonts w:asciiTheme="minorEastAsia" w:eastAsiaTheme="minorEastAsia" w:hAnsiTheme="minorEastAsia" w:cs="宋体"/>
                <w:kern w:val="0"/>
                <w:sz w:val="24"/>
              </w:rPr>
              <w:t>1201D2100</w:t>
            </w:r>
          </w:p>
        </w:tc>
        <w:tc>
          <w:tcPr>
            <w:tcW w:w="1984" w:type="dxa"/>
            <w:shd w:val="clear" w:color="auto" w:fill="auto"/>
          </w:tcPr>
          <w:p w:rsidR="0068306A" w:rsidRPr="00495C2D"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95C2D">
              <w:rPr>
                <w:rFonts w:asciiTheme="minorEastAsia" w:eastAsiaTheme="minorEastAsia" w:hAnsiTheme="minorEastAsia" w:cs="宋体" w:hint="eastAsia"/>
                <w:kern w:val="0"/>
                <w:sz w:val="24"/>
              </w:rPr>
              <w:t>朱华桂</w:t>
            </w:r>
          </w:p>
        </w:tc>
        <w:tc>
          <w:tcPr>
            <w:tcW w:w="709" w:type="dxa"/>
            <w:shd w:val="clear" w:color="auto" w:fill="auto"/>
          </w:tcPr>
          <w:p w:rsidR="0068306A" w:rsidRPr="00495C2D"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95C2D">
              <w:rPr>
                <w:rFonts w:asciiTheme="minorEastAsia" w:eastAsiaTheme="minorEastAsia" w:hAnsiTheme="minorEastAsia" w:cs="宋体"/>
                <w:kern w:val="0"/>
                <w:sz w:val="24"/>
              </w:rPr>
              <w:t>2</w:t>
            </w:r>
          </w:p>
        </w:tc>
        <w:tc>
          <w:tcPr>
            <w:tcW w:w="3969" w:type="dxa"/>
            <w:shd w:val="clear" w:color="auto" w:fill="auto"/>
          </w:tcPr>
          <w:p w:rsidR="0068306A" w:rsidRPr="00495C2D"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495C2D">
              <w:rPr>
                <w:rFonts w:asciiTheme="minorEastAsia" w:eastAsiaTheme="minorEastAsia" w:hAnsiTheme="minorEastAsia" w:cs="宋体" w:hint="eastAsia"/>
                <w:kern w:val="0"/>
                <w:sz w:val="24"/>
              </w:rPr>
              <w:t>交叉类与</w:t>
            </w:r>
            <w:proofErr w:type="gramStart"/>
            <w:r w:rsidRPr="00495C2D">
              <w:rPr>
                <w:rFonts w:asciiTheme="minorEastAsia" w:eastAsiaTheme="minorEastAsia" w:hAnsiTheme="minorEastAsia" w:cs="宋体" w:hint="eastAsia"/>
                <w:kern w:val="0"/>
                <w:sz w:val="24"/>
              </w:rPr>
              <w:t>前沿类</w:t>
            </w:r>
            <w:proofErr w:type="gramEnd"/>
            <w:r w:rsidRPr="00495C2D">
              <w:rPr>
                <w:rFonts w:asciiTheme="minorEastAsia" w:eastAsiaTheme="minorEastAsia" w:hAnsiTheme="minorEastAsia" w:cs="宋体" w:hint="eastAsia"/>
                <w:kern w:val="0"/>
                <w:sz w:val="24"/>
              </w:rPr>
              <w:t>课程</w:t>
            </w:r>
          </w:p>
        </w:tc>
        <w:tc>
          <w:tcPr>
            <w:tcW w:w="4593" w:type="dxa"/>
            <w:shd w:val="clear" w:color="auto" w:fill="auto"/>
          </w:tcPr>
          <w:p w:rsidR="00495C2D" w:rsidRPr="000F4DB3" w:rsidRDefault="00495C2D" w:rsidP="00495C2D">
            <w:pPr>
              <w:shd w:val="clear" w:color="auto" w:fill="FFFFFF"/>
              <w:spacing w:line="360" w:lineRule="auto"/>
              <w:ind w:left="720" w:firstLineChars="200" w:firstLine="480"/>
              <w:rPr>
                <w:rFonts w:asciiTheme="minorEastAsia" w:eastAsiaTheme="minorEastAsia" w:hAnsiTheme="minorEastAsia" w:cs="宋体" w:hint="eastAsia"/>
                <w:kern w:val="0"/>
                <w:sz w:val="24"/>
              </w:rPr>
            </w:pPr>
            <w:r w:rsidRPr="000F4DB3">
              <w:rPr>
                <w:rFonts w:asciiTheme="minorEastAsia" w:eastAsiaTheme="minorEastAsia" w:hAnsiTheme="minorEastAsia" w:cs="宋体" w:hint="eastAsia"/>
                <w:kern w:val="0"/>
                <w:sz w:val="24"/>
              </w:rPr>
              <w:t>《危机与应急管理》课程从理论和方法上对现代危机与应急管理进行概括总结，从突发事件的概念、内在本质与外在表现、类型出发，对多个</w:t>
            </w:r>
            <w:proofErr w:type="gramStart"/>
            <w:r w:rsidRPr="000F4DB3">
              <w:rPr>
                <w:rFonts w:asciiTheme="minorEastAsia" w:eastAsiaTheme="minorEastAsia" w:hAnsiTheme="minorEastAsia" w:cs="宋体" w:hint="eastAsia"/>
                <w:kern w:val="0"/>
                <w:sz w:val="24"/>
              </w:rPr>
              <w:t>典型国家</w:t>
            </w:r>
            <w:proofErr w:type="gramEnd"/>
            <w:r w:rsidRPr="000F4DB3">
              <w:rPr>
                <w:rFonts w:asciiTheme="minorEastAsia" w:eastAsiaTheme="minorEastAsia" w:hAnsiTheme="minorEastAsia" w:cs="宋体" w:hint="eastAsia"/>
                <w:kern w:val="0"/>
                <w:sz w:val="24"/>
              </w:rPr>
              <w:t>及我国当前应急管理领域存在的现状进行整理和分析；对现代应急管理的学科基础，事件和应急各自的机理分析方法，应急的全生命周期管理，适合于应急的多阶段评价策略，应急预案和应急体制、机制、法制设计，公众在应急状态下的心理和行为，应急资金与资源管理，动态应急管理，应急管理体系建设等进行具体的分析与探讨。以期在危机事件的应急处置过程中，通过建立必要的应对机制，应用科学、技术、规划与管理等手段，保障公众生命、健康和财产安全；促进社会和谐健康发展</w:t>
            </w:r>
            <w:r w:rsidRPr="000F4DB3">
              <w:rPr>
                <w:rFonts w:asciiTheme="minorEastAsia" w:eastAsiaTheme="minorEastAsia" w:hAnsiTheme="minorEastAsia" w:cs="宋体" w:hint="eastAsia"/>
                <w:kern w:val="0"/>
                <w:sz w:val="24"/>
              </w:rPr>
              <w:lastRenderedPageBreak/>
              <w:t>的有关活动。</w:t>
            </w:r>
          </w:p>
          <w:p w:rsidR="0068306A" w:rsidRPr="00495C2D" w:rsidRDefault="0068306A" w:rsidP="000C0094">
            <w:pPr>
              <w:widowControl/>
              <w:spacing w:before="100" w:beforeAutospacing="1" w:after="100" w:afterAutospacing="1" w:line="400" w:lineRule="exact"/>
              <w:jc w:val="center"/>
              <w:rPr>
                <w:rFonts w:asciiTheme="minorEastAsia" w:eastAsiaTheme="minorEastAsia" w:hAnsiTheme="minorEastAsia" w:cs="宋体"/>
                <w:kern w:val="0"/>
                <w:sz w:val="24"/>
              </w:rPr>
            </w:pPr>
          </w:p>
        </w:tc>
      </w:tr>
      <w:tr w:rsidR="0068306A" w:rsidRPr="001631B0" w:rsidTr="00D067A9">
        <w:trPr>
          <w:trHeight w:val="324"/>
        </w:trPr>
        <w:tc>
          <w:tcPr>
            <w:tcW w:w="675" w:type="dxa"/>
            <w:vMerge/>
            <w:shd w:val="clear" w:color="auto" w:fill="auto"/>
          </w:tcPr>
          <w:p w:rsidR="0068306A" w:rsidRPr="00783B96" w:rsidRDefault="0068306A" w:rsidP="00D067A9">
            <w:pPr>
              <w:widowControl/>
              <w:spacing w:before="100" w:beforeAutospacing="1" w:after="100" w:afterAutospacing="1" w:line="400" w:lineRule="exact"/>
              <w:jc w:val="center"/>
              <w:rPr>
                <w:rFonts w:asciiTheme="minorEastAsia" w:eastAsiaTheme="minorEastAsia" w:hAnsiTheme="minorEastAsia" w:cs="宋体"/>
                <w:kern w:val="0"/>
                <w:sz w:val="24"/>
              </w:rPr>
            </w:pPr>
          </w:p>
        </w:tc>
        <w:tc>
          <w:tcPr>
            <w:tcW w:w="2052" w:type="dxa"/>
            <w:shd w:val="clear" w:color="auto" w:fill="auto"/>
          </w:tcPr>
          <w:p w:rsidR="0068306A" w:rsidRPr="00D60E9B"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D60E9B">
              <w:rPr>
                <w:rFonts w:asciiTheme="minorEastAsia" w:eastAsiaTheme="minorEastAsia" w:hAnsiTheme="minorEastAsia" w:cs="宋体" w:hint="eastAsia"/>
                <w:kern w:val="0"/>
                <w:sz w:val="24"/>
              </w:rPr>
              <w:t>运营管理学前沿          Frontiers of Operations Management</w:t>
            </w:r>
          </w:p>
        </w:tc>
        <w:tc>
          <w:tcPr>
            <w:tcW w:w="1634" w:type="dxa"/>
            <w:shd w:val="clear" w:color="auto" w:fill="auto"/>
          </w:tcPr>
          <w:p w:rsidR="0068306A" w:rsidRPr="00D60E9B"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D60E9B">
              <w:rPr>
                <w:rFonts w:asciiTheme="minorEastAsia" w:eastAsiaTheme="minorEastAsia" w:hAnsiTheme="minorEastAsia" w:cs="宋体"/>
                <w:kern w:val="0"/>
                <w:sz w:val="24"/>
              </w:rPr>
              <w:t>1201D2200</w:t>
            </w:r>
          </w:p>
        </w:tc>
        <w:tc>
          <w:tcPr>
            <w:tcW w:w="1984" w:type="dxa"/>
            <w:shd w:val="clear" w:color="auto" w:fill="auto"/>
          </w:tcPr>
          <w:p w:rsidR="0068306A" w:rsidRPr="00D60E9B"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D60E9B">
              <w:rPr>
                <w:rFonts w:asciiTheme="minorEastAsia" w:eastAsiaTheme="minorEastAsia" w:hAnsiTheme="minorEastAsia" w:cs="宋体" w:hint="eastAsia"/>
                <w:kern w:val="0"/>
                <w:sz w:val="24"/>
              </w:rPr>
              <w:t>沈厚才</w:t>
            </w:r>
          </w:p>
        </w:tc>
        <w:tc>
          <w:tcPr>
            <w:tcW w:w="709" w:type="dxa"/>
            <w:shd w:val="clear" w:color="auto" w:fill="auto"/>
          </w:tcPr>
          <w:p w:rsidR="0068306A" w:rsidRPr="00D60E9B"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D60E9B">
              <w:rPr>
                <w:rFonts w:asciiTheme="minorEastAsia" w:eastAsiaTheme="minorEastAsia" w:hAnsiTheme="minorEastAsia" w:cs="宋体"/>
                <w:kern w:val="0"/>
                <w:sz w:val="24"/>
              </w:rPr>
              <w:t>3</w:t>
            </w:r>
          </w:p>
        </w:tc>
        <w:tc>
          <w:tcPr>
            <w:tcW w:w="3969" w:type="dxa"/>
            <w:shd w:val="clear" w:color="auto" w:fill="auto"/>
          </w:tcPr>
          <w:p w:rsidR="0068306A" w:rsidRPr="00D60E9B" w:rsidRDefault="008E6CB0" w:rsidP="000C0094">
            <w:pPr>
              <w:widowControl/>
              <w:spacing w:before="100" w:beforeAutospacing="1" w:after="100" w:afterAutospacing="1" w:line="400" w:lineRule="exact"/>
              <w:jc w:val="center"/>
              <w:rPr>
                <w:rFonts w:asciiTheme="minorEastAsia" w:eastAsiaTheme="minorEastAsia" w:hAnsiTheme="minorEastAsia" w:cs="宋体"/>
                <w:kern w:val="0"/>
                <w:sz w:val="24"/>
              </w:rPr>
            </w:pPr>
            <w:r w:rsidRPr="00D60E9B">
              <w:rPr>
                <w:rFonts w:asciiTheme="minorEastAsia" w:eastAsiaTheme="minorEastAsia" w:hAnsiTheme="minorEastAsia" w:cs="宋体" w:hint="eastAsia"/>
                <w:kern w:val="0"/>
                <w:sz w:val="24"/>
              </w:rPr>
              <w:t>交叉类与</w:t>
            </w:r>
            <w:proofErr w:type="gramStart"/>
            <w:r w:rsidRPr="00D60E9B">
              <w:rPr>
                <w:rFonts w:asciiTheme="minorEastAsia" w:eastAsiaTheme="minorEastAsia" w:hAnsiTheme="minorEastAsia" w:cs="宋体" w:hint="eastAsia"/>
                <w:kern w:val="0"/>
                <w:sz w:val="24"/>
              </w:rPr>
              <w:t>前沿类</w:t>
            </w:r>
            <w:proofErr w:type="gramEnd"/>
            <w:r w:rsidRPr="00D60E9B">
              <w:rPr>
                <w:rFonts w:asciiTheme="minorEastAsia" w:eastAsiaTheme="minorEastAsia" w:hAnsiTheme="minorEastAsia" w:cs="宋体" w:hint="eastAsia"/>
                <w:kern w:val="0"/>
                <w:sz w:val="24"/>
              </w:rPr>
              <w:t>课程</w:t>
            </w:r>
          </w:p>
        </w:tc>
        <w:tc>
          <w:tcPr>
            <w:tcW w:w="4593" w:type="dxa"/>
            <w:shd w:val="clear" w:color="auto" w:fill="auto"/>
          </w:tcPr>
          <w:p w:rsidR="00D60E9B" w:rsidRPr="00D60E9B" w:rsidRDefault="00D60E9B" w:rsidP="00D60E9B">
            <w:pPr>
              <w:pStyle w:val="1"/>
              <w:spacing w:line="360" w:lineRule="auto"/>
              <w:ind w:left="720" w:firstLineChars="0" w:firstLine="0"/>
              <w:rPr>
                <w:rFonts w:asciiTheme="minorEastAsia" w:eastAsiaTheme="minorEastAsia" w:hAnsiTheme="minorEastAsia" w:cs="宋体"/>
                <w:kern w:val="0"/>
                <w:sz w:val="24"/>
              </w:rPr>
            </w:pPr>
            <w:r w:rsidRPr="00D60E9B">
              <w:rPr>
                <w:rFonts w:asciiTheme="minorEastAsia" w:eastAsiaTheme="minorEastAsia" w:hAnsiTheme="minorEastAsia" w:cs="宋体" w:hint="eastAsia"/>
                <w:kern w:val="0"/>
                <w:sz w:val="24"/>
              </w:rPr>
              <w:t>各行各业的企业在向顾客提供产品过程中面临各种各样的问题，加上互联网与大数据技术的发展，使得苏宁这样的企业不断改变其运营模式。为此，本科将对各种新的运营模式进行总结，并且综述学术界对这些最新运营模式的研究工作。主要内容包括：分销型运营、装配型运营、需求管理、顾客选择模型、学习模型、销售与生产协调决策，等等。</w:t>
            </w:r>
          </w:p>
          <w:p w:rsidR="0068306A" w:rsidRPr="00D60E9B" w:rsidRDefault="0068306A" w:rsidP="000C0094">
            <w:pPr>
              <w:widowControl/>
              <w:spacing w:before="100" w:beforeAutospacing="1" w:after="100" w:afterAutospacing="1" w:line="400" w:lineRule="exact"/>
              <w:jc w:val="center"/>
              <w:rPr>
                <w:rFonts w:asciiTheme="minorEastAsia" w:eastAsiaTheme="minorEastAsia" w:hAnsiTheme="minorEastAsia" w:cs="宋体"/>
                <w:color w:val="FF0000"/>
                <w:kern w:val="0"/>
                <w:sz w:val="24"/>
              </w:rPr>
            </w:pPr>
          </w:p>
        </w:tc>
      </w:tr>
    </w:tbl>
    <w:p w:rsidR="002C02BE" w:rsidRPr="00B063DA" w:rsidRDefault="00D93197" w:rsidP="00D93197">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t>(以上各类课程行数可增加)</w:t>
      </w:r>
    </w:p>
    <w:p w:rsidR="00CB7C60" w:rsidRDefault="00CB7C60"/>
    <w:sectPr w:rsidR="00CB7C60" w:rsidSect="004C0527">
      <w:pgSz w:w="16838" w:h="11906" w:orient="landscape"/>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84" w:rsidRDefault="008A0184" w:rsidP="002C02BE">
      <w:r>
        <w:separator/>
      </w:r>
    </w:p>
  </w:endnote>
  <w:endnote w:type="continuationSeparator" w:id="0">
    <w:p w:rsidR="008A0184" w:rsidRDefault="008A0184" w:rsidP="002C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84" w:rsidRDefault="008A0184" w:rsidP="002C02BE">
      <w:r>
        <w:separator/>
      </w:r>
    </w:p>
  </w:footnote>
  <w:footnote w:type="continuationSeparator" w:id="0">
    <w:p w:rsidR="008A0184" w:rsidRDefault="008A0184" w:rsidP="002C0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44AC7"/>
    <w:multiLevelType w:val="hybridMultilevel"/>
    <w:tmpl w:val="83D87E96"/>
    <w:lvl w:ilvl="0" w:tplc="85F213D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4B6414D"/>
    <w:multiLevelType w:val="hybridMultilevel"/>
    <w:tmpl w:val="037284E6"/>
    <w:lvl w:ilvl="0" w:tplc="FD7AFFF6">
      <w:start w:val="2"/>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BE"/>
    <w:rsid w:val="000309A7"/>
    <w:rsid w:val="00055684"/>
    <w:rsid w:val="0006212A"/>
    <w:rsid w:val="00064768"/>
    <w:rsid w:val="00077304"/>
    <w:rsid w:val="00092BC9"/>
    <w:rsid w:val="000B0F00"/>
    <w:rsid w:val="000B7A8B"/>
    <w:rsid w:val="000C0094"/>
    <w:rsid w:val="000D20BA"/>
    <w:rsid w:val="000D72A2"/>
    <w:rsid w:val="000F4643"/>
    <w:rsid w:val="001011F3"/>
    <w:rsid w:val="001033B1"/>
    <w:rsid w:val="001202C7"/>
    <w:rsid w:val="00184AC6"/>
    <w:rsid w:val="0019667A"/>
    <w:rsid w:val="001F0E77"/>
    <w:rsid w:val="002000E3"/>
    <w:rsid w:val="00260F29"/>
    <w:rsid w:val="002A5D00"/>
    <w:rsid w:val="002B2917"/>
    <w:rsid w:val="002B2CD8"/>
    <w:rsid w:val="002B2E36"/>
    <w:rsid w:val="002B4368"/>
    <w:rsid w:val="002C02BE"/>
    <w:rsid w:val="002E5476"/>
    <w:rsid w:val="002E785A"/>
    <w:rsid w:val="00350835"/>
    <w:rsid w:val="00373416"/>
    <w:rsid w:val="003A1815"/>
    <w:rsid w:val="003A3777"/>
    <w:rsid w:val="003D6933"/>
    <w:rsid w:val="003E089E"/>
    <w:rsid w:val="00406474"/>
    <w:rsid w:val="00427C95"/>
    <w:rsid w:val="004321EB"/>
    <w:rsid w:val="00435109"/>
    <w:rsid w:val="00437D34"/>
    <w:rsid w:val="00442171"/>
    <w:rsid w:val="00487371"/>
    <w:rsid w:val="00495C2D"/>
    <w:rsid w:val="004D0162"/>
    <w:rsid w:val="004E06D2"/>
    <w:rsid w:val="004F640C"/>
    <w:rsid w:val="00522AF3"/>
    <w:rsid w:val="005274AD"/>
    <w:rsid w:val="00546D05"/>
    <w:rsid w:val="00551981"/>
    <w:rsid w:val="0057243E"/>
    <w:rsid w:val="00572EF2"/>
    <w:rsid w:val="005C5B0F"/>
    <w:rsid w:val="005E2648"/>
    <w:rsid w:val="006042C3"/>
    <w:rsid w:val="0063154F"/>
    <w:rsid w:val="00640407"/>
    <w:rsid w:val="00671B42"/>
    <w:rsid w:val="0068306A"/>
    <w:rsid w:val="0068564D"/>
    <w:rsid w:val="00691B84"/>
    <w:rsid w:val="006C1565"/>
    <w:rsid w:val="006C49DD"/>
    <w:rsid w:val="006D6C52"/>
    <w:rsid w:val="007223C7"/>
    <w:rsid w:val="0074478B"/>
    <w:rsid w:val="007477AA"/>
    <w:rsid w:val="0075357F"/>
    <w:rsid w:val="00757449"/>
    <w:rsid w:val="00783B96"/>
    <w:rsid w:val="007A4831"/>
    <w:rsid w:val="007A6102"/>
    <w:rsid w:val="007B6B86"/>
    <w:rsid w:val="007E0548"/>
    <w:rsid w:val="007E2183"/>
    <w:rsid w:val="008315C9"/>
    <w:rsid w:val="00840582"/>
    <w:rsid w:val="0086698C"/>
    <w:rsid w:val="008A0184"/>
    <w:rsid w:val="008C5087"/>
    <w:rsid w:val="008E4E04"/>
    <w:rsid w:val="008E6CB0"/>
    <w:rsid w:val="009272CF"/>
    <w:rsid w:val="009309A1"/>
    <w:rsid w:val="00951FFD"/>
    <w:rsid w:val="009A0F5D"/>
    <w:rsid w:val="009A4193"/>
    <w:rsid w:val="009A5D8E"/>
    <w:rsid w:val="009B646B"/>
    <w:rsid w:val="009C05C8"/>
    <w:rsid w:val="009D276B"/>
    <w:rsid w:val="009F6D58"/>
    <w:rsid w:val="009F7F4C"/>
    <w:rsid w:val="00A61013"/>
    <w:rsid w:val="00A9013C"/>
    <w:rsid w:val="00A9794D"/>
    <w:rsid w:val="00AE1841"/>
    <w:rsid w:val="00AF1A18"/>
    <w:rsid w:val="00AF20CE"/>
    <w:rsid w:val="00B1340B"/>
    <w:rsid w:val="00B20FDF"/>
    <w:rsid w:val="00B75B71"/>
    <w:rsid w:val="00BA5512"/>
    <w:rsid w:val="00BD20FD"/>
    <w:rsid w:val="00BE5B5E"/>
    <w:rsid w:val="00C07CB6"/>
    <w:rsid w:val="00C167B0"/>
    <w:rsid w:val="00C63148"/>
    <w:rsid w:val="00C72C36"/>
    <w:rsid w:val="00C73C41"/>
    <w:rsid w:val="00C80A0F"/>
    <w:rsid w:val="00CB1A12"/>
    <w:rsid w:val="00CB6ACD"/>
    <w:rsid w:val="00CB7C60"/>
    <w:rsid w:val="00CE68F6"/>
    <w:rsid w:val="00CE7687"/>
    <w:rsid w:val="00CF2270"/>
    <w:rsid w:val="00D01400"/>
    <w:rsid w:val="00D44A8E"/>
    <w:rsid w:val="00D60E9B"/>
    <w:rsid w:val="00D65603"/>
    <w:rsid w:val="00D83568"/>
    <w:rsid w:val="00D93197"/>
    <w:rsid w:val="00D97DB9"/>
    <w:rsid w:val="00DE7230"/>
    <w:rsid w:val="00DF02CA"/>
    <w:rsid w:val="00DF318A"/>
    <w:rsid w:val="00DF3BEC"/>
    <w:rsid w:val="00E0140B"/>
    <w:rsid w:val="00E0567C"/>
    <w:rsid w:val="00E1396E"/>
    <w:rsid w:val="00E473F7"/>
    <w:rsid w:val="00E47723"/>
    <w:rsid w:val="00E574E3"/>
    <w:rsid w:val="00E6765F"/>
    <w:rsid w:val="00EA05BC"/>
    <w:rsid w:val="00EC02E8"/>
    <w:rsid w:val="00ED4F40"/>
    <w:rsid w:val="00ED7423"/>
    <w:rsid w:val="00F02F0F"/>
    <w:rsid w:val="00F1537E"/>
    <w:rsid w:val="00F2083F"/>
    <w:rsid w:val="00F34F00"/>
    <w:rsid w:val="00F45820"/>
    <w:rsid w:val="00F532AB"/>
    <w:rsid w:val="00F72F8A"/>
    <w:rsid w:val="00FA3148"/>
    <w:rsid w:val="00FA6973"/>
    <w:rsid w:val="00FA7A77"/>
    <w:rsid w:val="00FB15F8"/>
    <w:rsid w:val="00FC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 w:type="paragraph" w:customStyle="1" w:styleId="ListParagraph1">
    <w:name w:val="List Paragraph1"/>
    <w:basedOn w:val="a"/>
    <w:rsid w:val="00B1340B"/>
    <w:pPr>
      <w:ind w:firstLineChars="200" w:firstLine="420"/>
    </w:pPr>
  </w:style>
  <w:style w:type="paragraph" w:customStyle="1" w:styleId="1">
    <w:name w:val="列出段落1"/>
    <w:basedOn w:val="a"/>
    <w:rsid w:val="00D60E9B"/>
    <w:pPr>
      <w:ind w:firstLineChars="200" w:firstLine="420"/>
    </w:pPr>
  </w:style>
  <w:style w:type="paragraph" w:customStyle="1" w:styleId="ListParagraph">
    <w:name w:val="List Paragraph"/>
    <w:basedOn w:val="a"/>
    <w:rsid w:val="003A1815"/>
    <w:pPr>
      <w:ind w:firstLineChars="200" w:firstLine="420"/>
    </w:pPr>
  </w:style>
  <w:style w:type="paragraph" w:styleId="a5">
    <w:name w:val="Body Text Indent"/>
    <w:basedOn w:val="a"/>
    <w:link w:val="Char1"/>
    <w:rsid w:val="00640407"/>
    <w:pPr>
      <w:ind w:firstLineChars="171" w:firstLine="359"/>
    </w:pPr>
  </w:style>
  <w:style w:type="character" w:customStyle="1" w:styleId="Char1">
    <w:name w:val="正文文本缩进 Char"/>
    <w:basedOn w:val="a0"/>
    <w:link w:val="a5"/>
    <w:rsid w:val="0064040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 w:type="paragraph" w:customStyle="1" w:styleId="ListParagraph1">
    <w:name w:val="List Paragraph1"/>
    <w:basedOn w:val="a"/>
    <w:rsid w:val="00B1340B"/>
    <w:pPr>
      <w:ind w:firstLineChars="200" w:firstLine="420"/>
    </w:pPr>
  </w:style>
  <w:style w:type="paragraph" w:customStyle="1" w:styleId="1">
    <w:name w:val="列出段落1"/>
    <w:basedOn w:val="a"/>
    <w:rsid w:val="00D60E9B"/>
    <w:pPr>
      <w:ind w:firstLineChars="200" w:firstLine="420"/>
    </w:pPr>
  </w:style>
  <w:style w:type="paragraph" w:customStyle="1" w:styleId="ListParagraph">
    <w:name w:val="List Paragraph"/>
    <w:basedOn w:val="a"/>
    <w:rsid w:val="003A1815"/>
    <w:pPr>
      <w:ind w:firstLineChars="200" w:firstLine="420"/>
    </w:pPr>
  </w:style>
  <w:style w:type="paragraph" w:styleId="a5">
    <w:name w:val="Body Text Indent"/>
    <w:basedOn w:val="a"/>
    <w:link w:val="Char1"/>
    <w:rsid w:val="00640407"/>
    <w:pPr>
      <w:ind w:firstLineChars="171" w:firstLine="359"/>
    </w:pPr>
  </w:style>
  <w:style w:type="character" w:customStyle="1" w:styleId="Char1">
    <w:name w:val="正文文本缩进 Char"/>
    <w:basedOn w:val="a0"/>
    <w:link w:val="a5"/>
    <w:rsid w:val="0064040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24</Pages>
  <Words>1870</Words>
  <Characters>10665</Characters>
  <Application>Microsoft Office Word</Application>
  <DocSecurity>0</DocSecurity>
  <Lines>88</Lines>
  <Paragraphs>25</Paragraphs>
  <ScaleCrop>false</ScaleCrop>
  <Company>Microsoft</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taolili</cp:lastModifiedBy>
  <cp:revision>16</cp:revision>
  <dcterms:created xsi:type="dcterms:W3CDTF">2016-08-26T05:46:00Z</dcterms:created>
  <dcterms:modified xsi:type="dcterms:W3CDTF">2016-08-26T08:08:00Z</dcterms:modified>
</cp:coreProperties>
</file>