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863" w:rsidRPr="00E435FF" w:rsidRDefault="002633FF" w:rsidP="00DF3863">
      <w:pPr>
        <w:pStyle w:val="2"/>
        <w:jc w:val="center"/>
        <w:rPr>
          <w:rFonts w:ascii="宋体" w:hAnsi="宋体"/>
        </w:rPr>
      </w:pPr>
      <w:r w:rsidRPr="00E435FF">
        <w:rPr>
          <w:rFonts w:ascii="宋体" w:hAnsi="宋体" w:hint="eastAsia"/>
          <w:sz w:val="36"/>
          <w:szCs w:val="36"/>
        </w:rPr>
        <w:t>建筑学一级学科</w:t>
      </w:r>
      <w:r w:rsidR="000914EC" w:rsidRPr="00E435FF">
        <w:rPr>
          <w:rFonts w:ascii="宋体" w:hAnsi="宋体" w:hint="eastAsia"/>
          <w:sz w:val="36"/>
          <w:szCs w:val="36"/>
        </w:rPr>
        <w:t>硕士</w:t>
      </w:r>
      <w:r w:rsidRPr="00E435FF">
        <w:rPr>
          <w:rFonts w:ascii="宋体" w:hAnsi="宋体" w:hint="eastAsia"/>
          <w:sz w:val="36"/>
          <w:szCs w:val="36"/>
        </w:rPr>
        <w:t>研究生培养方案</w:t>
      </w:r>
    </w:p>
    <w:p w:rsidR="00E2428B" w:rsidRPr="00E435FF" w:rsidRDefault="00346179" w:rsidP="00DF3863">
      <w:pPr>
        <w:pStyle w:val="2"/>
        <w:jc w:val="center"/>
        <w:rPr>
          <w:rFonts w:ascii="宋体" w:hAnsi="宋体"/>
          <w:sz w:val="36"/>
          <w:szCs w:val="36"/>
        </w:rPr>
      </w:pPr>
      <w:r w:rsidRPr="00E435FF">
        <w:rPr>
          <w:rFonts w:ascii="宋体" w:hAnsi="宋体" w:hint="eastAsia"/>
        </w:rPr>
        <w:t>建筑</w:t>
      </w:r>
      <w:r w:rsidR="00356212" w:rsidRPr="00E435FF">
        <w:rPr>
          <w:rFonts w:ascii="宋体" w:hAnsi="宋体" w:hint="eastAsia"/>
        </w:rPr>
        <w:t>历史与理论</w:t>
      </w:r>
      <w:r w:rsidR="00E2428B" w:rsidRPr="00E435FF">
        <w:rPr>
          <w:rFonts w:ascii="宋体" w:hAnsi="宋体"/>
        </w:rPr>
        <w:t>方向研究生</w:t>
      </w:r>
    </w:p>
    <w:p w:rsidR="002633FF" w:rsidRPr="00E435FF" w:rsidRDefault="002633FF" w:rsidP="008D4A23">
      <w:pPr>
        <w:numPr>
          <w:ilvl w:val="0"/>
          <w:numId w:val="10"/>
        </w:numPr>
        <w:spacing w:line="440" w:lineRule="exact"/>
        <w:rPr>
          <w:rFonts w:ascii="宋体" w:hAnsi="宋体"/>
          <w:b/>
          <w:sz w:val="28"/>
        </w:rPr>
      </w:pPr>
      <w:r w:rsidRPr="00E435FF">
        <w:rPr>
          <w:rFonts w:ascii="宋体" w:hAnsi="宋体" w:hint="eastAsia"/>
          <w:b/>
          <w:sz w:val="28"/>
        </w:rPr>
        <w:t>培养目标</w:t>
      </w:r>
    </w:p>
    <w:p w:rsidR="002633FF" w:rsidRPr="00E435FF" w:rsidRDefault="002633FF" w:rsidP="002633FF">
      <w:pPr>
        <w:ind w:left="555"/>
        <w:rPr>
          <w:rFonts w:ascii="宋体" w:hAnsi="宋体"/>
          <w:sz w:val="24"/>
          <w:szCs w:val="24"/>
        </w:rPr>
      </w:pPr>
      <w:r w:rsidRPr="00E435FF">
        <w:rPr>
          <w:rFonts w:ascii="宋体" w:hAnsi="宋体" w:hint="eastAsia"/>
        </w:rPr>
        <w:t xml:space="preserve">   </w:t>
      </w:r>
      <w:r w:rsidRPr="00E435FF">
        <w:rPr>
          <w:rFonts w:ascii="宋体" w:hAnsi="宋体" w:hint="eastAsia"/>
          <w:sz w:val="24"/>
          <w:szCs w:val="24"/>
        </w:rPr>
        <w:t>培养适应我国社会主义建设需要，德、智、体全面发展的，具有创新精神的建筑理论研究、建筑设计以及工程技术专门人才和高等师资。具体要求：</w:t>
      </w:r>
    </w:p>
    <w:p w:rsidR="002633FF" w:rsidRPr="00E435FF" w:rsidRDefault="002633FF" w:rsidP="008D4A23">
      <w:pPr>
        <w:numPr>
          <w:ilvl w:val="0"/>
          <w:numId w:val="12"/>
        </w:numPr>
        <w:rPr>
          <w:rFonts w:ascii="宋体" w:hAnsi="宋体"/>
          <w:sz w:val="24"/>
          <w:szCs w:val="24"/>
        </w:rPr>
      </w:pPr>
      <w:r w:rsidRPr="00E435FF">
        <w:rPr>
          <w:rFonts w:ascii="宋体" w:hAnsi="宋体" w:hint="eastAsia"/>
          <w:sz w:val="24"/>
          <w:szCs w:val="24"/>
        </w:rPr>
        <w:t>努力学习马克思主义和毛泽东思想，拥护四项基本原则，遵纪守法，品行端正，作风正派，愿为社会主义现代化事业积极工作；</w:t>
      </w:r>
    </w:p>
    <w:p w:rsidR="002633FF" w:rsidRPr="00E435FF" w:rsidRDefault="004E6915" w:rsidP="008D4A23">
      <w:pPr>
        <w:numPr>
          <w:ilvl w:val="0"/>
          <w:numId w:val="12"/>
        </w:numPr>
        <w:rPr>
          <w:rFonts w:ascii="宋体" w:hAnsi="宋体"/>
          <w:sz w:val="24"/>
          <w:szCs w:val="24"/>
        </w:rPr>
      </w:pPr>
      <w:r w:rsidRPr="00E435FF">
        <w:rPr>
          <w:rFonts w:ascii="宋体" w:hAnsi="宋体" w:hint="eastAsia"/>
          <w:sz w:val="24"/>
          <w:szCs w:val="24"/>
        </w:rPr>
        <w:t>对本学科在掌握坚实的设计基础知识与技能的基础上，</w:t>
      </w:r>
      <w:r w:rsidR="001B62A6" w:rsidRPr="00E435FF">
        <w:rPr>
          <w:rFonts w:ascii="宋体" w:hAnsi="宋体" w:hint="eastAsia"/>
          <w:sz w:val="24"/>
          <w:szCs w:val="24"/>
        </w:rPr>
        <w:t>拓宽文理、历史知识范围，有必要的专业实践技能，</w:t>
      </w:r>
      <w:r w:rsidR="002633FF" w:rsidRPr="00E435FF">
        <w:rPr>
          <w:rFonts w:ascii="宋体" w:hAnsi="宋体" w:hint="eastAsia"/>
          <w:sz w:val="24"/>
          <w:szCs w:val="24"/>
        </w:rPr>
        <w:t>熟悉工程方面的科学技术并对建筑设计及理论的发展有敏锐的洞察力；</w:t>
      </w:r>
    </w:p>
    <w:p w:rsidR="002633FF" w:rsidRPr="00E435FF" w:rsidRDefault="002633FF" w:rsidP="008D4A23">
      <w:pPr>
        <w:numPr>
          <w:ilvl w:val="0"/>
          <w:numId w:val="12"/>
        </w:numPr>
        <w:rPr>
          <w:rFonts w:ascii="宋体" w:hAnsi="宋体"/>
          <w:sz w:val="24"/>
          <w:szCs w:val="24"/>
        </w:rPr>
      </w:pPr>
      <w:r w:rsidRPr="00E435FF">
        <w:rPr>
          <w:rFonts w:ascii="宋体" w:hAnsi="宋体" w:hint="eastAsia"/>
          <w:sz w:val="24"/>
          <w:szCs w:val="24"/>
        </w:rPr>
        <w:t>掌握一门</w:t>
      </w:r>
      <w:r w:rsidR="004E6915" w:rsidRPr="00E435FF">
        <w:rPr>
          <w:rFonts w:ascii="宋体" w:hAnsi="宋体" w:hint="eastAsia"/>
          <w:sz w:val="24"/>
          <w:szCs w:val="24"/>
        </w:rPr>
        <w:t>以上的</w:t>
      </w:r>
      <w:r w:rsidRPr="00E435FF">
        <w:rPr>
          <w:rFonts w:ascii="宋体" w:hAnsi="宋体" w:hint="eastAsia"/>
          <w:sz w:val="24"/>
          <w:szCs w:val="24"/>
        </w:rPr>
        <w:t>外国语，能熟练地进行专业书刊的阅读，并能撰写论文摘要；</w:t>
      </w:r>
    </w:p>
    <w:p w:rsidR="002633FF" w:rsidRPr="00E435FF" w:rsidRDefault="002633FF" w:rsidP="00923BED">
      <w:pPr>
        <w:numPr>
          <w:ilvl w:val="0"/>
          <w:numId w:val="12"/>
        </w:numPr>
        <w:spacing w:afterLines="100" w:after="312"/>
        <w:ind w:left="1412" w:hanging="856"/>
        <w:rPr>
          <w:rFonts w:ascii="宋体" w:hAnsi="宋体"/>
          <w:sz w:val="24"/>
          <w:szCs w:val="24"/>
        </w:rPr>
      </w:pPr>
      <w:r w:rsidRPr="00E435FF">
        <w:rPr>
          <w:rFonts w:ascii="宋体" w:hAnsi="宋体" w:hint="eastAsia"/>
          <w:sz w:val="24"/>
          <w:szCs w:val="24"/>
        </w:rPr>
        <w:t>具有实事求是，严谨的科学作风。</w:t>
      </w:r>
    </w:p>
    <w:p w:rsidR="002633FF" w:rsidRPr="00E435FF" w:rsidRDefault="002633FF" w:rsidP="008D4A23">
      <w:pPr>
        <w:numPr>
          <w:ilvl w:val="0"/>
          <w:numId w:val="10"/>
        </w:numPr>
        <w:spacing w:line="440" w:lineRule="exact"/>
        <w:rPr>
          <w:rFonts w:ascii="宋体" w:hAnsi="宋体"/>
          <w:b/>
          <w:sz w:val="28"/>
        </w:rPr>
      </w:pPr>
      <w:r w:rsidRPr="00E435FF">
        <w:rPr>
          <w:rFonts w:ascii="宋体" w:hAnsi="宋体" w:hint="eastAsia"/>
          <w:b/>
          <w:sz w:val="28"/>
        </w:rPr>
        <w:t>研究方向</w:t>
      </w:r>
    </w:p>
    <w:p w:rsidR="00A615A1" w:rsidRPr="00E435FF" w:rsidRDefault="004E6915" w:rsidP="00A615A1">
      <w:pPr>
        <w:numPr>
          <w:ilvl w:val="0"/>
          <w:numId w:val="13"/>
        </w:numPr>
        <w:rPr>
          <w:rFonts w:ascii="宋体" w:hAnsi="宋体"/>
          <w:sz w:val="24"/>
          <w:szCs w:val="24"/>
        </w:rPr>
      </w:pPr>
      <w:r w:rsidRPr="00E435FF">
        <w:rPr>
          <w:rFonts w:ascii="宋体" w:hAnsi="宋体" w:hint="eastAsia"/>
          <w:sz w:val="24"/>
          <w:szCs w:val="24"/>
        </w:rPr>
        <w:t>中国建筑历史与理论</w:t>
      </w:r>
    </w:p>
    <w:p w:rsidR="00E76F28" w:rsidRPr="00E435FF" w:rsidRDefault="00E76F28" w:rsidP="00E76F28">
      <w:pPr>
        <w:numPr>
          <w:ilvl w:val="0"/>
          <w:numId w:val="13"/>
        </w:numPr>
        <w:rPr>
          <w:rFonts w:ascii="宋体" w:hAnsi="宋体"/>
          <w:sz w:val="24"/>
          <w:szCs w:val="24"/>
        </w:rPr>
      </w:pPr>
      <w:r w:rsidRPr="00E435FF">
        <w:rPr>
          <w:rFonts w:ascii="宋体" w:hAnsi="宋体" w:hint="eastAsia"/>
          <w:sz w:val="24"/>
          <w:szCs w:val="24"/>
        </w:rPr>
        <w:t>西方建筑历史与理论</w:t>
      </w:r>
    </w:p>
    <w:p w:rsidR="00E76F28" w:rsidRPr="00E435FF" w:rsidRDefault="00E76F28" w:rsidP="00E76F28">
      <w:pPr>
        <w:numPr>
          <w:ilvl w:val="0"/>
          <w:numId w:val="13"/>
        </w:numPr>
        <w:rPr>
          <w:rFonts w:ascii="宋体" w:hAnsi="宋体"/>
          <w:sz w:val="24"/>
          <w:szCs w:val="24"/>
        </w:rPr>
      </w:pPr>
      <w:r w:rsidRPr="00E435FF">
        <w:rPr>
          <w:rFonts w:ascii="宋体" w:hAnsi="宋体" w:hint="eastAsia"/>
          <w:sz w:val="24"/>
          <w:szCs w:val="24"/>
        </w:rPr>
        <w:t>当代国际建筑理论与批评</w:t>
      </w:r>
    </w:p>
    <w:p w:rsidR="00E76F28" w:rsidRPr="00E435FF" w:rsidRDefault="00E76F28" w:rsidP="00E76F28">
      <w:pPr>
        <w:numPr>
          <w:ilvl w:val="0"/>
          <w:numId w:val="13"/>
        </w:numPr>
        <w:rPr>
          <w:rFonts w:ascii="宋体" w:hAnsi="宋体"/>
          <w:sz w:val="24"/>
          <w:szCs w:val="24"/>
        </w:rPr>
      </w:pPr>
      <w:r w:rsidRPr="00E435FF">
        <w:rPr>
          <w:rFonts w:ascii="宋体" w:hAnsi="宋体" w:hint="eastAsia"/>
          <w:sz w:val="24"/>
          <w:szCs w:val="24"/>
        </w:rPr>
        <w:t>中国近现代建筑</w:t>
      </w:r>
    </w:p>
    <w:p w:rsidR="00E76F28" w:rsidRPr="00E435FF" w:rsidRDefault="001B62A6" w:rsidP="00E76F28">
      <w:pPr>
        <w:numPr>
          <w:ilvl w:val="0"/>
          <w:numId w:val="13"/>
        </w:numPr>
        <w:rPr>
          <w:rFonts w:ascii="宋体" w:hAnsi="宋体"/>
          <w:sz w:val="24"/>
          <w:szCs w:val="24"/>
        </w:rPr>
      </w:pPr>
      <w:r w:rsidRPr="00E435FF">
        <w:rPr>
          <w:rFonts w:ascii="宋体" w:hAnsi="宋体" w:hint="eastAsia"/>
          <w:sz w:val="24"/>
          <w:szCs w:val="24"/>
        </w:rPr>
        <w:t>建构文化</w:t>
      </w:r>
    </w:p>
    <w:p w:rsidR="00E76F28" w:rsidRPr="00E435FF" w:rsidRDefault="001B62A6" w:rsidP="00E76F28">
      <w:pPr>
        <w:numPr>
          <w:ilvl w:val="0"/>
          <w:numId w:val="13"/>
        </w:numPr>
        <w:rPr>
          <w:rFonts w:ascii="宋体" w:hAnsi="宋体"/>
          <w:sz w:val="24"/>
          <w:szCs w:val="24"/>
        </w:rPr>
      </w:pPr>
      <w:r w:rsidRPr="00E435FF">
        <w:rPr>
          <w:rFonts w:ascii="宋体" w:hAnsi="宋体" w:hint="eastAsia"/>
          <w:sz w:val="24"/>
          <w:szCs w:val="24"/>
        </w:rPr>
        <w:t>地域建筑文化</w:t>
      </w:r>
    </w:p>
    <w:p w:rsidR="002E084E" w:rsidRPr="00E435FF" w:rsidRDefault="001B62A6" w:rsidP="002E084E">
      <w:pPr>
        <w:numPr>
          <w:ilvl w:val="0"/>
          <w:numId w:val="13"/>
        </w:numPr>
        <w:rPr>
          <w:rFonts w:ascii="宋体" w:hAnsi="宋体"/>
          <w:sz w:val="24"/>
          <w:szCs w:val="24"/>
        </w:rPr>
      </w:pPr>
      <w:r w:rsidRPr="00E435FF">
        <w:rPr>
          <w:rFonts w:ascii="宋体" w:hAnsi="宋体" w:hint="eastAsia"/>
          <w:sz w:val="24"/>
          <w:szCs w:val="24"/>
        </w:rPr>
        <w:t>历史城市与地理</w:t>
      </w:r>
    </w:p>
    <w:p w:rsidR="00B736F0" w:rsidRPr="00E435FF" w:rsidRDefault="001B62A6" w:rsidP="00B736F0">
      <w:pPr>
        <w:numPr>
          <w:ilvl w:val="0"/>
          <w:numId w:val="13"/>
        </w:numPr>
        <w:rPr>
          <w:rFonts w:ascii="宋体" w:hAnsi="宋体"/>
          <w:sz w:val="24"/>
          <w:szCs w:val="24"/>
        </w:rPr>
      </w:pPr>
      <w:r w:rsidRPr="00E435FF">
        <w:rPr>
          <w:rFonts w:ascii="宋体" w:hAnsi="宋体" w:hint="eastAsia"/>
          <w:sz w:val="24"/>
          <w:szCs w:val="24"/>
        </w:rPr>
        <w:t>文化遗产保护</w:t>
      </w:r>
    </w:p>
    <w:p w:rsidR="00346179" w:rsidRPr="00E435FF" w:rsidRDefault="00346179" w:rsidP="002E084E">
      <w:pPr>
        <w:rPr>
          <w:rFonts w:ascii="宋体" w:hAnsi="宋体"/>
          <w:sz w:val="24"/>
          <w:szCs w:val="24"/>
        </w:rPr>
      </w:pPr>
    </w:p>
    <w:p w:rsidR="002633FF" w:rsidRPr="00E435FF" w:rsidRDefault="002633FF" w:rsidP="008D4A23">
      <w:pPr>
        <w:numPr>
          <w:ilvl w:val="0"/>
          <w:numId w:val="10"/>
        </w:numPr>
        <w:spacing w:line="440" w:lineRule="exact"/>
        <w:rPr>
          <w:rFonts w:ascii="宋体" w:hAnsi="宋体"/>
          <w:b/>
          <w:sz w:val="28"/>
        </w:rPr>
      </w:pPr>
      <w:r w:rsidRPr="00E435FF">
        <w:rPr>
          <w:rFonts w:ascii="宋体" w:hAnsi="宋体" w:hint="eastAsia"/>
          <w:b/>
          <w:sz w:val="28"/>
        </w:rPr>
        <w:t>招生对象与方法</w:t>
      </w:r>
    </w:p>
    <w:p w:rsidR="002633FF" w:rsidRPr="00E435FF" w:rsidRDefault="002633FF" w:rsidP="008D4A23">
      <w:pPr>
        <w:numPr>
          <w:ilvl w:val="0"/>
          <w:numId w:val="14"/>
        </w:numPr>
        <w:rPr>
          <w:rFonts w:ascii="宋体" w:hAnsi="宋体"/>
          <w:sz w:val="24"/>
          <w:szCs w:val="24"/>
        </w:rPr>
      </w:pPr>
      <w:r w:rsidRPr="00E435FF">
        <w:rPr>
          <w:rFonts w:ascii="宋体" w:hAnsi="宋体" w:hint="eastAsia"/>
          <w:sz w:val="24"/>
          <w:szCs w:val="24"/>
        </w:rPr>
        <w:t>已获得建筑学学士学位（或工学学士）的建筑学专业的应届、往届本科毕业生；</w:t>
      </w:r>
    </w:p>
    <w:p w:rsidR="00E85B0E" w:rsidRPr="00E435FF" w:rsidRDefault="00E85B0E" w:rsidP="00E85B0E">
      <w:pPr>
        <w:numPr>
          <w:ilvl w:val="0"/>
          <w:numId w:val="14"/>
        </w:numPr>
        <w:rPr>
          <w:rFonts w:ascii="宋体" w:hAnsi="宋体"/>
          <w:sz w:val="24"/>
          <w:szCs w:val="24"/>
        </w:rPr>
      </w:pPr>
      <w:r w:rsidRPr="00E435FF">
        <w:rPr>
          <w:rFonts w:ascii="宋体" w:hAnsi="宋体" w:hint="eastAsia"/>
          <w:sz w:val="24"/>
          <w:szCs w:val="24"/>
        </w:rPr>
        <w:t>已获得学士学位的城市规划、风景园林、工业民用建筑、</w:t>
      </w:r>
      <w:r w:rsidR="00A44143" w:rsidRPr="00E435FF">
        <w:rPr>
          <w:rFonts w:ascii="宋体" w:hAnsi="宋体" w:hint="eastAsia"/>
          <w:sz w:val="24"/>
          <w:szCs w:val="24"/>
        </w:rPr>
        <w:t>工业设计、</w:t>
      </w:r>
      <w:r w:rsidRPr="00E435FF">
        <w:rPr>
          <w:rFonts w:ascii="宋体" w:hAnsi="宋体" w:hint="eastAsia"/>
          <w:sz w:val="24"/>
          <w:szCs w:val="24"/>
        </w:rPr>
        <w:t>环境艺术专业的应届、往届本科毕业生；</w:t>
      </w:r>
    </w:p>
    <w:p w:rsidR="00E85B0E" w:rsidRPr="00E435FF" w:rsidRDefault="00E85B0E" w:rsidP="00E85B0E">
      <w:pPr>
        <w:numPr>
          <w:ilvl w:val="0"/>
          <w:numId w:val="14"/>
        </w:numPr>
        <w:rPr>
          <w:rFonts w:ascii="宋体" w:hAnsi="宋体"/>
          <w:sz w:val="24"/>
          <w:szCs w:val="24"/>
        </w:rPr>
      </w:pPr>
      <w:r w:rsidRPr="00E435FF">
        <w:rPr>
          <w:rFonts w:ascii="宋体" w:hAnsi="宋体" w:hint="eastAsia"/>
          <w:sz w:val="24"/>
          <w:szCs w:val="24"/>
        </w:rPr>
        <w:t>已获得学士学位的</w:t>
      </w:r>
      <w:r w:rsidR="008E386A" w:rsidRPr="00E435FF">
        <w:rPr>
          <w:rFonts w:ascii="宋体" w:hAnsi="宋体" w:hint="eastAsia"/>
          <w:sz w:val="24"/>
          <w:szCs w:val="24"/>
        </w:rPr>
        <w:t>历史学、社会学</w:t>
      </w:r>
      <w:r w:rsidRPr="00E435FF">
        <w:rPr>
          <w:rFonts w:ascii="宋体" w:hAnsi="宋体" w:hint="eastAsia"/>
          <w:sz w:val="24"/>
          <w:szCs w:val="24"/>
        </w:rPr>
        <w:t>的</w:t>
      </w:r>
      <w:r w:rsidR="008E386A" w:rsidRPr="00E435FF">
        <w:rPr>
          <w:rFonts w:ascii="宋体" w:hAnsi="宋体" w:hint="eastAsia"/>
          <w:sz w:val="24"/>
          <w:szCs w:val="24"/>
        </w:rPr>
        <w:t>优秀</w:t>
      </w:r>
      <w:r w:rsidRPr="00E435FF">
        <w:rPr>
          <w:rFonts w:ascii="宋体" w:hAnsi="宋体" w:hint="eastAsia"/>
          <w:sz w:val="24"/>
          <w:szCs w:val="24"/>
        </w:rPr>
        <w:t>应届、往届本科毕业生。</w:t>
      </w:r>
    </w:p>
    <w:p w:rsidR="00E85B0E" w:rsidRPr="00E435FF" w:rsidRDefault="00E85B0E" w:rsidP="00E85B0E">
      <w:pPr>
        <w:ind w:left="1425"/>
        <w:rPr>
          <w:rFonts w:ascii="宋体" w:hAnsi="宋体"/>
          <w:sz w:val="24"/>
          <w:szCs w:val="24"/>
        </w:rPr>
      </w:pPr>
    </w:p>
    <w:p w:rsidR="00B35B27" w:rsidRPr="00E435FF" w:rsidRDefault="00B35B27" w:rsidP="00923BED">
      <w:pPr>
        <w:spacing w:afterLines="100" w:after="312"/>
        <w:rPr>
          <w:rFonts w:ascii="宋体" w:hAnsi="宋体"/>
          <w:sz w:val="24"/>
          <w:szCs w:val="24"/>
        </w:rPr>
      </w:pPr>
      <w:r w:rsidRPr="00E435FF">
        <w:rPr>
          <w:rFonts w:ascii="宋体" w:hAnsi="宋体" w:hint="eastAsia"/>
          <w:sz w:val="24"/>
          <w:szCs w:val="24"/>
        </w:rPr>
        <w:t xml:space="preserve">    具有以上学士学位文凭的本科毕业生、在职人员或具有同等学力的均可报名参加全国硕士研究生统一考试。具体招生要求以我校当年度硕士研究生招生专业目录说明为准。入学考试分二步，初试与复试。其中初试部分参见本专业招生目录中的考试科目及参考书目，满足我校复试要求后可参加复试，复试具体要求详见当年度的复试通知。</w:t>
      </w:r>
    </w:p>
    <w:p w:rsidR="002633FF" w:rsidRPr="00E435FF" w:rsidRDefault="002633FF" w:rsidP="008D4A23">
      <w:pPr>
        <w:numPr>
          <w:ilvl w:val="0"/>
          <w:numId w:val="10"/>
        </w:numPr>
        <w:spacing w:line="420" w:lineRule="exact"/>
        <w:ind w:left="556"/>
        <w:rPr>
          <w:rFonts w:ascii="宋体" w:hAnsi="宋体"/>
          <w:b/>
          <w:sz w:val="28"/>
        </w:rPr>
      </w:pPr>
      <w:r w:rsidRPr="00E435FF">
        <w:rPr>
          <w:rFonts w:ascii="宋体" w:hAnsi="宋体" w:hint="eastAsia"/>
          <w:b/>
          <w:sz w:val="28"/>
        </w:rPr>
        <w:lastRenderedPageBreak/>
        <w:t>学习年限</w:t>
      </w:r>
    </w:p>
    <w:p w:rsidR="002633FF" w:rsidRPr="00E435FF" w:rsidRDefault="00E82AB3" w:rsidP="00923BED">
      <w:pPr>
        <w:spacing w:afterLines="100" w:after="312" w:line="420" w:lineRule="exact"/>
        <w:ind w:left="556"/>
        <w:rPr>
          <w:rFonts w:ascii="宋体" w:hAnsi="宋体"/>
          <w:sz w:val="24"/>
          <w:szCs w:val="24"/>
        </w:rPr>
      </w:pPr>
      <w:r w:rsidRPr="00E435FF">
        <w:rPr>
          <w:rFonts w:ascii="宋体" w:hAnsi="宋体" w:hint="eastAsia"/>
          <w:sz w:val="24"/>
          <w:szCs w:val="24"/>
        </w:rPr>
        <w:t>学习年限为3年，最长年限为4年。</w:t>
      </w:r>
    </w:p>
    <w:p w:rsidR="002633FF" w:rsidRPr="00E435FF" w:rsidRDefault="002633FF" w:rsidP="008D4A23">
      <w:pPr>
        <w:numPr>
          <w:ilvl w:val="0"/>
          <w:numId w:val="10"/>
        </w:numPr>
        <w:spacing w:line="420" w:lineRule="exact"/>
        <w:ind w:left="556"/>
        <w:rPr>
          <w:rFonts w:ascii="宋体" w:hAnsi="宋体"/>
          <w:b/>
          <w:sz w:val="28"/>
        </w:rPr>
      </w:pPr>
      <w:r w:rsidRPr="00E435FF">
        <w:rPr>
          <w:rFonts w:ascii="宋体" w:hAnsi="宋体" w:hint="eastAsia"/>
          <w:b/>
          <w:sz w:val="28"/>
        </w:rPr>
        <w:t>课程设置</w:t>
      </w:r>
    </w:p>
    <w:tbl>
      <w:tblPr>
        <w:tblpPr w:leftFromText="180" w:rightFromText="180" w:vertAnchor="text" w:tblpY="1"/>
        <w:tblOverlap w:val="never"/>
        <w:tblW w:w="6930" w:type="dxa"/>
        <w:tblLook w:val="01E0" w:firstRow="1" w:lastRow="1" w:firstColumn="1" w:lastColumn="1" w:noHBand="0" w:noVBand="0"/>
      </w:tblPr>
      <w:tblGrid>
        <w:gridCol w:w="735"/>
        <w:gridCol w:w="5145"/>
        <w:gridCol w:w="1050"/>
      </w:tblGrid>
      <w:tr w:rsidR="002633FF" w:rsidRPr="00656146" w:rsidTr="00C05248">
        <w:tc>
          <w:tcPr>
            <w:tcW w:w="735" w:type="dxa"/>
          </w:tcPr>
          <w:p w:rsidR="002633FF" w:rsidRPr="00656146" w:rsidRDefault="002633FF" w:rsidP="009972F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A类</w:t>
            </w:r>
          </w:p>
        </w:tc>
        <w:tc>
          <w:tcPr>
            <w:tcW w:w="6195" w:type="dxa"/>
            <w:gridSpan w:val="2"/>
          </w:tcPr>
          <w:p w:rsidR="002633FF" w:rsidRPr="00656146" w:rsidRDefault="004F2E78" w:rsidP="009972F8">
            <w:pPr>
              <w:rPr>
                <w:rFonts w:asciiTheme="minorEastAsia" w:eastAsiaTheme="minorEastAsia" w:hAnsiTheme="minorEastAsia"/>
                <w:kern w:val="0"/>
                <w:sz w:val="24"/>
                <w:szCs w:val="24"/>
              </w:rPr>
            </w:pPr>
            <w:r w:rsidRPr="00656146">
              <w:rPr>
                <w:rFonts w:asciiTheme="minorEastAsia" w:eastAsiaTheme="minorEastAsia" w:hAnsiTheme="minorEastAsia" w:cs="宋体" w:hint="eastAsia"/>
                <w:color w:val="000000"/>
                <w:kern w:val="0"/>
                <w:sz w:val="24"/>
                <w:szCs w:val="24"/>
              </w:rPr>
              <w:t>公共必修课（7学分）</w:t>
            </w:r>
          </w:p>
        </w:tc>
      </w:tr>
      <w:tr w:rsidR="002633FF" w:rsidRPr="00656146" w:rsidTr="00C05248">
        <w:tc>
          <w:tcPr>
            <w:tcW w:w="735" w:type="dxa"/>
          </w:tcPr>
          <w:p w:rsidR="002633FF" w:rsidRPr="00656146" w:rsidRDefault="002633FF" w:rsidP="009972F8">
            <w:pPr>
              <w:rPr>
                <w:rFonts w:asciiTheme="minorEastAsia" w:eastAsiaTheme="minorEastAsia" w:hAnsiTheme="minorEastAsia"/>
                <w:kern w:val="0"/>
                <w:sz w:val="24"/>
                <w:szCs w:val="24"/>
              </w:rPr>
            </w:pPr>
          </w:p>
        </w:tc>
        <w:tc>
          <w:tcPr>
            <w:tcW w:w="5145" w:type="dxa"/>
          </w:tcPr>
          <w:p w:rsidR="002633FF" w:rsidRPr="00656146" w:rsidRDefault="002633FF" w:rsidP="009972F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 xml:space="preserve">科学社会主义理论与实践                           </w:t>
            </w:r>
          </w:p>
        </w:tc>
        <w:tc>
          <w:tcPr>
            <w:tcW w:w="1050" w:type="dxa"/>
          </w:tcPr>
          <w:p w:rsidR="002633FF" w:rsidRPr="00656146" w:rsidRDefault="002633FF" w:rsidP="00A036E4">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2</w:t>
            </w:r>
          </w:p>
        </w:tc>
      </w:tr>
      <w:tr w:rsidR="002633FF" w:rsidRPr="00656146" w:rsidTr="00C05248">
        <w:tc>
          <w:tcPr>
            <w:tcW w:w="735" w:type="dxa"/>
          </w:tcPr>
          <w:p w:rsidR="002633FF" w:rsidRPr="00656146" w:rsidRDefault="002633FF" w:rsidP="009972F8">
            <w:pPr>
              <w:rPr>
                <w:rFonts w:asciiTheme="minorEastAsia" w:eastAsiaTheme="minorEastAsia" w:hAnsiTheme="minorEastAsia"/>
                <w:kern w:val="0"/>
                <w:sz w:val="24"/>
                <w:szCs w:val="24"/>
              </w:rPr>
            </w:pPr>
          </w:p>
        </w:tc>
        <w:tc>
          <w:tcPr>
            <w:tcW w:w="5145" w:type="dxa"/>
          </w:tcPr>
          <w:p w:rsidR="002633FF" w:rsidRPr="00656146" w:rsidRDefault="00923BED" w:rsidP="009972F8">
            <w:pPr>
              <w:rPr>
                <w:rFonts w:asciiTheme="minorEastAsia" w:eastAsiaTheme="minorEastAsia" w:hAnsiTheme="minorEastAsia"/>
                <w:kern w:val="0"/>
                <w:sz w:val="24"/>
                <w:szCs w:val="24"/>
              </w:rPr>
            </w:pPr>
            <w:r>
              <w:rPr>
                <w:rFonts w:hint="eastAsia"/>
                <w:kern w:val="0"/>
              </w:rPr>
              <w:t>自然辩证法概论、马克思主义与社会科学方法论、马克思主义原著选读（三选一）</w:t>
            </w:r>
            <w:bookmarkStart w:id="0" w:name="_GoBack"/>
            <w:bookmarkEnd w:id="0"/>
            <w:r w:rsidR="002633FF" w:rsidRPr="00656146">
              <w:rPr>
                <w:rFonts w:asciiTheme="minorEastAsia" w:eastAsiaTheme="minorEastAsia" w:hAnsiTheme="minorEastAsia" w:hint="eastAsia"/>
                <w:kern w:val="0"/>
                <w:sz w:val="24"/>
                <w:szCs w:val="24"/>
              </w:rPr>
              <w:t xml:space="preserve">                                       </w:t>
            </w:r>
          </w:p>
        </w:tc>
        <w:tc>
          <w:tcPr>
            <w:tcW w:w="1050" w:type="dxa"/>
          </w:tcPr>
          <w:p w:rsidR="002633FF" w:rsidRPr="00656146" w:rsidRDefault="004F2E78" w:rsidP="00A036E4">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1</w:t>
            </w:r>
          </w:p>
        </w:tc>
      </w:tr>
      <w:tr w:rsidR="002633FF" w:rsidRPr="00656146" w:rsidTr="00C05248">
        <w:tc>
          <w:tcPr>
            <w:tcW w:w="735" w:type="dxa"/>
          </w:tcPr>
          <w:p w:rsidR="002633FF" w:rsidRPr="00656146" w:rsidRDefault="002633FF" w:rsidP="009972F8">
            <w:pPr>
              <w:rPr>
                <w:rFonts w:asciiTheme="minorEastAsia" w:eastAsiaTheme="minorEastAsia" w:hAnsiTheme="minorEastAsia"/>
                <w:kern w:val="0"/>
                <w:sz w:val="24"/>
                <w:szCs w:val="24"/>
              </w:rPr>
            </w:pPr>
          </w:p>
        </w:tc>
        <w:tc>
          <w:tcPr>
            <w:tcW w:w="5145" w:type="dxa"/>
          </w:tcPr>
          <w:p w:rsidR="002633FF" w:rsidRPr="00656146" w:rsidRDefault="002633FF" w:rsidP="009972F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 xml:space="preserve">英语                                             </w:t>
            </w:r>
          </w:p>
        </w:tc>
        <w:tc>
          <w:tcPr>
            <w:tcW w:w="1050" w:type="dxa"/>
          </w:tcPr>
          <w:p w:rsidR="002633FF" w:rsidRPr="00656146" w:rsidRDefault="002633FF" w:rsidP="00A036E4">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4</w:t>
            </w:r>
          </w:p>
        </w:tc>
      </w:tr>
      <w:tr w:rsidR="002633FF" w:rsidRPr="00656146" w:rsidTr="00C05248">
        <w:tc>
          <w:tcPr>
            <w:tcW w:w="735" w:type="dxa"/>
          </w:tcPr>
          <w:p w:rsidR="002633FF" w:rsidRPr="00656146" w:rsidRDefault="002633FF" w:rsidP="009972F8">
            <w:pPr>
              <w:rPr>
                <w:rFonts w:asciiTheme="minorEastAsia" w:eastAsiaTheme="minorEastAsia" w:hAnsiTheme="minorEastAsia"/>
                <w:kern w:val="0"/>
                <w:sz w:val="24"/>
                <w:szCs w:val="24"/>
              </w:rPr>
            </w:pPr>
          </w:p>
        </w:tc>
        <w:tc>
          <w:tcPr>
            <w:tcW w:w="5145" w:type="dxa"/>
          </w:tcPr>
          <w:p w:rsidR="002633FF" w:rsidRPr="00656146" w:rsidRDefault="002633FF" w:rsidP="009972F8">
            <w:pPr>
              <w:rPr>
                <w:rFonts w:asciiTheme="minorEastAsia" w:eastAsiaTheme="minorEastAsia" w:hAnsiTheme="minorEastAsia"/>
                <w:kern w:val="0"/>
                <w:sz w:val="24"/>
                <w:szCs w:val="24"/>
              </w:rPr>
            </w:pPr>
          </w:p>
        </w:tc>
        <w:tc>
          <w:tcPr>
            <w:tcW w:w="1050" w:type="dxa"/>
          </w:tcPr>
          <w:p w:rsidR="002633FF" w:rsidRPr="00656146" w:rsidRDefault="002633FF" w:rsidP="009972F8">
            <w:pPr>
              <w:rPr>
                <w:rFonts w:asciiTheme="minorEastAsia" w:eastAsiaTheme="minorEastAsia" w:hAnsiTheme="minorEastAsia"/>
                <w:kern w:val="0"/>
                <w:sz w:val="24"/>
                <w:szCs w:val="24"/>
              </w:rPr>
            </w:pPr>
          </w:p>
        </w:tc>
      </w:tr>
      <w:tr w:rsidR="002633FF" w:rsidRPr="00656146" w:rsidTr="00C05248">
        <w:tc>
          <w:tcPr>
            <w:tcW w:w="735" w:type="dxa"/>
          </w:tcPr>
          <w:p w:rsidR="002633FF" w:rsidRPr="00656146" w:rsidRDefault="002633FF" w:rsidP="009972F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B类</w:t>
            </w:r>
          </w:p>
        </w:tc>
        <w:tc>
          <w:tcPr>
            <w:tcW w:w="6195" w:type="dxa"/>
            <w:gridSpan w:val="2"/>
          </w:tcPr>
          <w:p w:rsidR="002633FF" w:rsidRPr="00656146" w:rsidRDefault="00CA0D44" w:rsidP="009972F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学科必修</w:t>
            </w:r>
            <w:r w:rsidR="002633FF" w:rsidRPr="00656146">
              <w:rPr>
                <w:rFonts w:asciiTheme="minorEastAsia" w:eastAsiaTheme="minorEastAsia" w:hAnsiTheme="minorEastAsia" w:hint="eastAsia"/>
                <w:kern w:val="0"/>
                <w:sz w:val="24"/>
                <w:szCs w:val="24"/>
              </w:rPr>
              <w:t>课（6学分）</w:t>
            </w:r>
          </w:p>
        </w:tc>
      </w:tr>
      <w:tr w:rsidR="002633FF" w:rsidRPr="00656146" w:rsidTr="00C05248">
        <w:tc>
          <w:tcPr>
            <w:tcW w:w="735" w:type="dxa"/>
          </w:tcPr>
          <w:p w:rsidR="002633FF" w:rsidRPr="00656146" w:rsidRDefault="002633FF" w:rsidP="009972F8">
            <w:pPr>
              <w:rPr>
                <w:rFonts w:asciiTheme="minorEastAsia" w:eastAsiaTheme="minorEastAsia" w:hAnsiTheme="minorEastAsia"/>
                <w:kern w:val="0"/>
                <w:sz w:val="24"/>
                <w:szCs w:val="24"/>
              </w:rPr>
            </w:pPr>
          </w:p>
        </w:tc>
        <w:tc>
          <w:tcPr>
            <w:tcW w:w="5145" w:type="dxa"/>
          </w:tcPr>
          <w:p w:rsidR="002633FF" w:rsidRPr="00656146" w:rsidRDefault="00C05248"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B01 建筑理论研究</w:t>
            </w:r>
          </w:p>
        </w:tc>
        <w:tc>
          <w:tcPr>
            <w:tcW w:w="1050" w:type="dxa"/>
          </w:tcPr>
          <w:p w:rsidR="00C05248" w:rsidRPr="00656146" w:rsidRDefault="002633FF" w:rsidP="00A036E4">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2</w:t>
            </w:r>
          </w:p>
        </w:tc>
      </w:tr>
      <w:tr w:rsidR="00C05248" w:rsidRPr="00656146" w:rsidTr="00C05248">
        <w:tc>
          <w:tcPr>
            <w:tcW w:w="735" w:type="dxa"/>
          </w:tcPr>
          <w:p w:rsidR="00C05248" w:rsidRPr="00656146" w:rsidRDefault="00C05248" w:rsidP="00C05248">
            <w:pPr>
              <w:rPr>
                <w:rFonts w:asciiTheme="minorEastAsia" w:eastAsiaTheme="minorEastAsia" w:hAnsiTheme="minorEastAsia"/>
                <w:kern w:val="0"/>
                <w:sz w:val="24"/>
                <w:szCs w:val="24"/>
              </w:rPr>
            </w:pPr>
          </w:p>
        </w:tc>
        <w:tc>
          <w:tcPr>
            <w:tcW w:w="5145" w:type="dxa"/>
          </w:tcPr>
          <w:p w:rsidR="00C05248" w:rsidRPr="00656146" w:rsidRDefault="00C05248"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B02(C/E) 城市形态与设计方法论(C/E)</w:t>
            </w:r>
          </w:p>
        </w:tc>
        <w:tc>
          <w:tcPr>
            <w:tcW w:w="1050" w:type="dxa"/>
          </w:tcPr>
          <w:p w:rsidR="00C05248" w:rsidRPr="00656146" w:rsidRDefault="00C05248"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2</w:t>
            </w:r>
          </w:p>
        </w:tc>
      </w:tr>
      <w:tr w:rsidR="00C05248" w:rsidRPr="00656146" w:rsidTr="00C05248">
        <w:tc>
          <w:tcPr>
            <w:tcW w:w="735" w:type="dxa"/>
          </w:tcPr>
          <w:p w:rsidR="00C05248" w:rsidRPr="00656146" w:rsidRDefault="00C05248" w:rsidP="00C05248">
            <w:pPr>
              <w:rPr>
                <w:rFonts w:asciiTheme="minorEastAsia" w:eastAsiaTheme="minorEastAsia" w:hAnsiTheme="minorEastAsia"/>
                <w:kern w:val="0"/>
                <w:sz w:val="24"/>
                <w:szCs w:val="24"/>
              </w:rPr>
            </w:pPr>
          </w:p>
        </w:tc>
        <w:tc>
          <w:tcPr>
            <w:tcW w:w="5145" w:type="dxa"/>
          </w:tcPr>
          <w:p w:rsidR="00C05248" w:rsidRPr="00656146" w:rsidRDefault="00C05248"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B03(C/E) 计算机辅助技术(C/E)</w:t>
            </w:r>
          </w:p>
        </w:tc>
        <w:tc>
          <w:tcPr>
            <w:tcW w:w="1050" w:type="dxa"/>
          </w:tcPr>
          <w:p w:rsidR="00C05248" w:rsidRPr="00656146" w:rsidRDefault="00C05248"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2</w:t>
            </w:r>
          </w:p>
        </w:tc>
      </w:tr>
      <w:tr w:rsidR="00C05248" w:rsidRPr="00656146" w:rsidTr="00C05248">
        <w:tc>
          <w:tcPr>
            <w:tcW w:w="735" w:type="dxa"/>
          </w:tcPr>
          <w:p w:rsidR="00C05248" w:rsidRPr="00656146" w:rsidRDefault="00C05248" w:rsidP="00C05248">
            <w:pPr>
              <w:rPr>
                <w:rFonts w:asciiTheme="minorEastAsia" w:eastAsiaTheme="minorEastAsia" w:hAnsiTheme="minorEastAsia"/>
                <w:kern w:val="0"/>
                <w:sz w:val="24"/>
                <w:szCs w:val="24"/>
              </w:rPr>
            </w:pPr>
          </w:p>
        </w:tc>
        <w:tc>
          <w:tcPr>
            <w:tcW w:w="5145" w:type="dxa"/>
          </w:tcPr>
          <w:p w:rsidR="00C05248" w:rsidRPr="00656146" w:rsidRDefault="00C05248" w:rsidP="00C05248">
            <w:pPr>
              <w:rPr>
                <w:rFonts w:asciiTheme="minorEastAsia" w:eastAsiaTheme="minorEastAsia" w:hAnsiTheme="minorEastAsia"/>
                <w:sz w:val="24"/>
                <w:szCs w:val="24"/>
              </w:rPr>
            </w:pPr>
          </w:p>
        </w:tc>
        <w:tc>
          <w:tcPr>
            <w:tcW w:w="1050" w:type="dxa"/>
          </w:tcPr>
          <w:p w:rsidR="00C05248" w:rsidRPr="00656146" w:rsidRDefault="00C05248" w:rsidP="00C05248">
            <w:pPr>
              <w:rPr>
                <w:rFonts w:asciiTheme="minorEastAsia" w:eastAsiaTheme="minorEastAsia" w:hAnsiTheme="minorEastAsia"/>
                <w:sz w:val="24"/>
                <w:szCs w:val="24"/>
              </w:rPr>
            </w:pPr>
          </w:p>
        </w:tc>
      </w:tr>
      <w:tr w:rsidR="00C05248" w:rsidRPr="00656146" w:rsidTr="00C05248">
        <w:tc>
          <w:tcPr>
            <w:tcW w:w="735" w:type="dxa"/>
          </w:tcPr>
          <w:p w:rsidR="00C05248" w:rsidRPr="00656146" w:rsidRDefault="00C05248"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C类</w:t>
            </w:r>
          </w:p>
        </w:tc>
        <w:tc>
          <w:tcPr>
            <w:tcW w:w="6195" w:type="dxa"/>
            <w:gridSpan w:val="2"/>
          </w:tcPr>
          <w:p w:rsidR="00C05248" w:rsidRPr="00656146" w:rsidRDefault="00C05248" w:rsidP="0043509E">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专业方向必修课（9学分</w:t>
            </w:r>
            <w:r w:rsidR="00A036E4" w:rsidRPr="00656146">
              <w:rPr>
                <w:rFonts w:asciiTheme="minorEastAsia" w:eastAsiaTheme="minorEastAsia" w:hAnsiTheme="minorEastAsia" w:hint="eastAsia"/>
                <w:kern w:val="0"/>
                <w:sz w:val="24"/>
                <w:szCs w:val="24"/>
              </w:rPr>
              <w:t>，C11</w:t>
            </w:r>
            <w:r w:rsidR="0043509E" w:rsidRPr="00656146">
              <w:rPr>
                <w:rFonts w:asciiTheme="minorEastAsia" w:eastAsiaTheme="minorEastAsia" w:hAnsiTheme="minorEastAsia" w:hint="eastAsia"/>
                <w:kern w:val="0"/>
                <w:sz w:val="24"/>
                <w:szCs w:val="24"/>
              </w:rPr>
              <w:t>和</w:t>
            </w:r>
            <w:r w:rsidR="00A036E4" w:rsidRPr="00656146">
              <w:rPr>
                <w:rFonts w:asciiTheme="minorEastAsia" w:eastAsiaTheme="minorEastAsia" w:hAnsiTheme="minorEastAsia" w:hint="eastAsia"/>
                <w:kern w:val="0"/>
                <w:sz w:val="24"/>
                <w:szCs w:val="24"/>
              </w:rPr>
              <w:t>C12选1门</w:t>
            </w:r>
            <w:r w:rsidRPr="00656146">
              <w:rPr>
                <w:rFonts w:asciiTheme="minorEastAsia" w:eastAsiaTheme="minorEastAsia" w:hAnsiTheme="minorEastAsia" w:hint="eastAsia"/>
                <w:kern w:val="0"/>
                <w:sz w:val="24"/>
                <w:szCs w:val="24"/>
              </w:rPr>
              <w:t>）</w:t>
            </w: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p>
        </w:tc>
        <w:tc>
          <w:tcPr>
            <w:tcW w:w="5145"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C11 基本设计</w:t>
            </w:r>
          </w:p>
        </w:tc>
        <w:tc>
          <w:tcPr>
            <w:tcW w:w="1050"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2</w:t>
            </w: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p>
        </w:tc>
        <w:tc>
          <w:tcPr>
            <w:tcW w:w="5145"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C12 概念设计</w:t>
            </w:r>
          </w:p>
        </w:tc>
        <w:tc>
          <w:tcPr>
            <w:tcW w:w="1050"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2</w:t>
            </w: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p>
        </w:tc>
        <w:tc>
          <w:tcPr>
            <w:tcW w:w="5145"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C21 中国建构文化(木构)研究</w:t>
            </w:r>
          </w:p>
        </w:tc>
        <w:tc>
          <w:tcPr>
            <w:tcW w:w="1050"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p>
        </w:tc>
        <w:tc>
          <w:tcPr>
            <w:tcW w:w="5145"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C22 建筑设计实践与历史建筑调研</w:t>
            </w:r>
          </w:p>
        </w:tc>
        <w:tc>
          <w:tcPr>
            <w:tcW w:w="1050"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3</w:t>
            </w: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p>
        </w:tc>
        <w:tc>
          <w:tcPr>
            <w:tcW w:w="5145"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C23研究方法与写作规范</w:t>
            </w:r>
          </w:p>
        </w:tc>
        <w:tc>
          <w:tcPr>
            <w:tcW w:w="1050"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p>
        </w:tc>
        <w:tc>
          <w:tcPr>
            <w:tcW w:w="5145"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C24 建筑史方法</w:t>
            </w:r>
          </w:p>
        </w:tc>
        <w:tc>
          <w:tcPr>
            <w:tcW w:w="1050"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p>
        </w:tc>
        <w:tc>
          <w:tcPr>
            <w:tcW w:w="5145"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C25 都市社会学</w:t>
            </w:r>
          </w:p>
        </w:tc>
        <w:tc>
          <w:tcPr>
            <w:tcW w:w="1050" w:type="dxa"/>
          </w:tcPr>
          <w:p w:rsidR="00A036E4" w:rsidRPr="00656146" w:rsidRDefault="00A036E4"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p>
        </w:tc>
        <w:tc>
          <w:tcPr>
            <w:tcW w:w="5145" w:type="dxa"/>
          </w:tcPr>
          <w:p w:rsidR="00A036E4" w:rsidRPr="00656146" w:rsidRDefault="00A036E4" w:rsidP="00A238D5">
            <w:pPr>
              <w:rPr>
                <w:rFonts w:asciiTheme="minorEastAsia" w:eastAsiaTheme="minorEastAsia" w:hAnsiTheme="minorEastAsia"/>
                <w:sz w:val="24"/>
                <w:szCs w:val="24"/>
              </w:rPr>
            </w:pPr>
          </w:p>
        </w:tc>
        <w:tc>
          <w:tcPr>
            <w:tcW w:w="1050" w:type="dxa"/>
          </w:tcPr>
          <w:p w:rsidR="00A036E4" w:rsidRPr="00656146" w:rsidRDefault="00A036E4" w:rsidP="00A238D5">
            <w:pPr>
              <w:rPr>
                <w:rFonts w:asciiTheme="minorEastAsia" w:eastAsiaTheme="minorEastAsia" w:hAnsiTheme="minorEastAsia"/>
                <w:sz w:val="24"/>
                <w:szCs w:val="24"/>
              </w:rPr>
            </w:pPr>
          </w:p>
        </w:tc>
      </w:tr>
      <w:tr w:rsidR="00A036E4" w:rsidRPr="00656146" w:rsidTr="00C05248">
        <w:tc>
          <w:tcPr>
            <w:tcW w:w="735" w:type="dxa"/>
          </w:tcPr>
          <w:p w:rsidR="00A036E4" w:rsidRPr="00656146" w:rsidRDefault="00A036E4"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D类</w:t>
            </w:r>
          </w:p>
        </w:tc>
        <w:tc>
          <w:tcPr>
            <w:tcW w:w="6195" w:type="dxa"/>
            <w:gridSpan w:val="2"/>
          </w:tcPr>
          <w:p w:rsidR="00A036E4" w:rsidRPr="00656146" w:rsidRDefault="00341A9C" w:rsidP="00341A9C">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专业方向选修课</w:t>
            </w:r>
            <w:r w:rsidR="00A036E4" w:rsidRPr="00656146">
              <w:rPr>
                <w:rFonts w:asciiTheme="minorEastAsia" w:eastAsiaTheme="minorEastAsia" w:hAnsiTheme="minorEastAsia" w:hint="eastAsia"/>
                <w:kern w:val="0"/>
                <w:sz w:val="24"/>
                <w:szCs w:val="24"/>
              </w:rPr>
              <w:t>（</w:t>
            </w:r>
            <w:r w:rsidR="0043509E" w:rsidRPr="00656146">
              <w:rPr>
                <w:rFonts w:asciiTheme="minorEastAsia" w:eastAsiaTheme="minorEastAsia" w:hAnsiTheme="minorEastAsia" w:hint="eastAsia"/>
                <w:kern w:val="0"/>
                <w:sz w:val="24"/>
                <w:szCs w:val="24"/>
              </w:rPr>
              <w:t>7学分</w:t>
            </w:r>
            <w:r w:rsidR="00A036E4" w:rsidRPr="00656146">
              <w:rPr>
                <w:rFonts w:asciiTheme="minorEastAsia" w:eastAsiaTheme="minorEastAsia" w:hAnsiTheme="minorEastAsia" w:hint="eastAsia"/>
                <w:kern w:val="0"/>
                <w:sz w:val="24"/>
                <w:szCs w:val="24"/>
              </w:rPr>
              <w:t>）</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C13 建构研究</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C15 现代建筑设计基础理论</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C16 材料与建造</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D21 建筑史专题</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D22 社会理论与空间实践</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C31 城市设计</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2</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C32(C/E) 城市形态学(C/E)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2</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D31 景观都市主义理论与方法</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D32(C/E) 电影建筑学(C/E)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D41 BIM</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C42 GIS基础与应用</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C53 传热学与计算流体力学</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2</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C54(C/E) VDS在绿色建筑设计中的应用(C/E)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2</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D51(C/E)绿色建筑技术-上(C/E)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D52(C/E)建筑体系整合-上(C/E)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D53 建筑环境学</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2</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D61(C/E) 设计工作坊</w:t>
            </w:r>
            <w:proofErr w:type="gramStart"/>
            <w:r w:rsidRPr="00656146">
              <w:rPr>
                <w:rFonts w:asciiTheme="minorEastAsia" w:eastAsiaTheme="minorEastAsia" w:hAnsiTheme="minorEastAsia" w:hint="eastAsia"/>
                <w:sz w:val="24"/>
                <w:szCs w:val="24"/>
              </w:rPr>
              <w:t>一</w:t>
            </w:r>
            <w:proofErr w:type="gramEnd"/>
            <w:r w:rsidRPr="00656146">
              <w:rPr>
                <w:rFonts w:asciiTheme="minorEastAsia" w:eastAsiaTheme="minorEastAsia" w:hAnsiTheme="minorEastAsia" w:hint="eastAsia"/>
                <w:sz w:val="24"/>
                <w:szCs w:val="24"/>
              </w:rPr>
              <w:t>(C/E)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D62(C/E) 设计工作坊二(C/E)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D63(C/E) 设计工作坊三(C/E)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D64(C/E) 设计工作坊四(C/E)</w:t>
            </w:r>
          </w:p>
        </w:tc>
        <w:tc>
          <w:tcPr>
            <w:tcW w:w="1050" w:type="dxa"/>
          </w:tcPr>
          <w:p w:rsidR="0043509E" w:rsidRPr="00656146" w:rsidRDefault="0043509E" w:rsidP="00A238D5">
            <w:pPr>
              <w:rPr>
                <w:rFonts w:asciiTheme="minorEastAsia" w:eastAsiaTheme="minorEastAsia" w:hAnsiTheme="minorEastAsia"/>
                <w:sz w:val="24"/>
                <w:szCs w:val="24"/>
              </w:rPr>
            </w:pPr>
            <w:r w:rsidRPr="00656146">
              <w:rPr>
                <w:rFonts w:asciiTheme="minorEastAsia" w:eastAsiaTheme="minorEastAsia" w:hAnsiTheme="minorEastAsia" w:hint="eastAsia"/>
                <w:sz w:val="24"/>
                <w:szCs w:val="24"/>
              </w:rPr>
              <w:t>1</w:t>
            </w: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C05248">
            <w:pPr>
              <w:ind w:leftChars="-1" w:hangingChars="1" w:hanging="2"/>
              <w:rPr>
                <w:rFonts w:asciiTheme="minorEastAsia" w:eastAsiaTheme="minorEastAsia" w:hAnsiTheme="minorEastAsia"/>
                <w:kern w:val="0"/>
                <w:sz w:val="24"/>
                <w:szCs w:val="24"/>
              </w:rPr>
            </w:pPr>
          </w:p>
        </w:tc>
        <w:tc>
          <w:tcPr>
            <w:tcW w:w="1050" w:type="dxa"/>
          </w:tcPr>
          <w:p w:rsidR="0043509E" w:rsidRPr="00656146" w:rsidRDefault="0043509E" w:rsidP="00C05248">
            <w:pPr>
              <w:rPr>
                <w:rFonts w:asciiTheme="minorEastAsia" w:eastAsiaTheme="minorEastAsia" w:hAnsiTheme="minorEastAsia"/>
                <w:kern w:val="0"/>
                <w:sz w:val="24"/>
                <w:szCs w:val="24"/>
              </w:rPr>
            </w:pPr>
          </w:p>
        </w:tc>
      </w:tr>
      <w:tr w:rsidR="0043509E" w:rsidRPr="00656146" w:rsidTr="00C05248">
        <w:tc>
          <w:tcPr>
            <w:tcW w:w="735" w:type="dxa"/>
          </w:tcPr>
          <w:p w:rsidR="0043509E" w:rsidRPr="00656146" w:rsidRDefault="0043509E" w:rsidP="00C05248">
            <w:pPr>
              <w:rPr>
                <w:rFonts w:asciiTheme="minorEastAsia" w:eastAsiaTheme="minorEastAsia" w:hAnsiTheme="minorEastAsia"/>
                <w:kern w:val="0"/>
                <w:sz w:val="24"/>
                <w:szCs w:val="24"/>
              </w:rPr>
            </w:pPr>
          </w:p>
        </w:tc>
        <w:tc>
          <w:tcPr>
            <w:tcW w:w="5145" w:type="dxa"/>
          </w:tcPr>
          <w:p w:rsidR="0043509E" w:rsidRPr="00656146" w:rsidRDefault="0043509E" w:rsidP="00C05248">
            <w:pPr>
              <w:ind w:leftChars="-1" w:hangingChars="1" w:hanging="2"/>
              <w:rPr>
                <w:rFonts w:asciiTheme="minorEastAsia" w:eastAsiaTheme="minorEastAsia" w:hAnsiTheme="minorEastAsia"/>
                <w:kern w:val="0"/>
                <w:sz w:val="24"/>
                <w:szCs w:val="24"/>
              </w:rPr>
            </w:pPr>
          </w:p>
        </w:tc>
        <w:tc>
          <w:tcPr>
            <w:tcW w:w="1050" w:type="dxa"/>
          </w:tcPr>
          <w:p w:rsidR="0043509E" w:rsidRPr="00656146" w:rsidRDefault="0043509E" w:rsidP="00C05248">
            <w:pPr>
              <w:rPr>
                <w:rFonts w:asciiTheme="minorEastAsia" w:eastAsiaTheme="minorEastAsia" w:hAnsiTheme="minorEastAsia"/>
                <w:kern w:val="0"/>
                <w:sz w:val="24"/>
                <w:szCs w:val="24"/>
              </w:rPr>
            </w:pPr>
          </w:p>
        </w:tc>
      </w:tr>
      <w:tr w:rsidR="0043509E" w:rsidRPr="00656146" w:rsidTr="00C05248">
        <w:tc>
          <w:tcPr>
            <w:tcW w:w="735" w:type="dxa"/>
          </w:tcPr>
          <w:p w:rsidR="0043509E" w:rsidRPr="00656146" w:rsidRDefault="00341A9C"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D</w:t>
            </w:r>
            <w:r w:rsidR="00656146">
              <w:rPr>
                <w:rFonts w:asciiTheme="minorEastAsia" w:eastAsiaTheme="minorEastAsia" w:hAnsiTheme="minorEastAsia" w:hint="eastAsia"/>
                <w:kern w:val="0"/>
                <w:sz w:val="24"/>
                <w:szCs w:val="24"/>
              </w:rPr>
              <w:t>类</w:t>
            </w:r>
          </w:p>
        </w:tc>
        <w:tc>
          <w:tcPr>
            <w:tcW w:w="5145" w:type="dxa"/>
          </w:tcPr>
          <w:p w:rsidR="0043509E" w:rsidRPr="00656146" w:rsidRDefault="0043509E" w:rsidP="00C05248">
            <w:pPr>
              <w:ind w:leftChars="-1" w:hangingChars="1" w:hanging="2"/>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跨</w:t>
            </w:r>
            <w:r w:rsidR="00341A9C" w:rsidRPr="00656146">
              <w:rPr>
                <w:rFonts w:asciiTheme="minorEastAsia" w:eastAsiaTheme="minorEastAsia" w:hAnsiTheme="minorEastAsia" w:hint="eastAsia"/>
                <w:kern w:val="0"/>
                <w:sz w:val="24"/>
                <w:szCs w:val="24"/>
              </w:rPr>
              <w:t>学科</w:t>
            </w:r>
            <w:r w:rsidRPr="00656146">
              <w:rPr>
                <w:rFonts w:asciiTheme="minorEastAsia" w:eastAsiaTheme="minorEastAsia" w:hAnsiTheme="minorEastAsia" w:hint="eastAsia"/>
                <w:kern w:val="0"/>
                <w:sz w:val="24"/>
                <w:szCs w:val="24"/>
              </w:rPr>
              <w:t>专业选修课程</w:t>
            </w:r>
          </w:p>
        </w:tc>
        <w:tc>
          <w:tcPr>
            <w:tcW w:w="1050" w:type="dxa"/>
          </w:tcPr>
          <w:p w:rsidR="0043509E" w:rsidRPr="00656146" w:rsidRDefault="0043509E" w:rsidP="00C05248">
            <w:pPr>
              <w:rPr>
                <w:rFonts w:asciiTheme="minorEastAsia" w:eastAsiaTheme="minorEastAsia" w:hAnsiTheme="minorEastAsia"/>
                <w:kern w:val="0"/>
                <w:sz w:val="24"/>
                <w:szCs w:val="24"/>
              </w:rPr>
            </w:pPr>
            <w:r w:rsidRPr="00656146">
              <w:rPr>
                <w:rFonts w:asciiTheme="minorEastAsia" w:eastAsiaTheme="minorEastAsia" w:hAnsiTheme="minorEastAsia" w:hint="eastAsia"/>
                <w:kern w:val="0"/>
                <w:sz w:val="24"/>
                <w:szCs w:val="24"/>
              </w:rPr>
              <w:t>3</w:t>
            </w:r>
          </w:p>
        </w:tc>
      </w:tr>
    </w:tbl>
    <w:p w:rsidR="002633FF" w:rsidRPr="00E435FF" w:rsidRDefault="009972F8" w:rsidP="002633FF">
      <w:pPr>
        <w:ind w:left="555"/>
        <w:rPr>
          <w:rFonts w:ascii="宋体" w:hAnsi="宋体"/>
          <w:sz w:val="24"/>
          <w:szCs w:val="24"/>
        </w:rPr>
      </w:pPr>
      <w:r w:rsidRPr="00E435FF">
        <w:rPr>
          <w:rFonts w:ascii="宋体" w:hAnsi="宋体"/>
          <w:sz w:val="24"/>
          <w:szCs w:val="24"/>
        </w:rPr>
        <w:br w:type="textWrapping" w:clear="all"/>
      </w:r>
    </w:p>
    <w:p w:rsidR="002633FF" w:rsidRPr="00E435FF" w:rsidRDefault="002633FF" w:rsidP="002633FF">
      <w:pPr>
        <w:ind w:left="555"/>
        <w:rPr>
          <w:rFonts w:ascii="宋体" w:hAnsi="宋体"/>
          <w:sz w:val="24"/>
          <w:szCs w:val="24"/>
        </w:rPr>
      </w:pPr>
      <w:r w:rsidRPr="00E435FF">
        <w:rPr>
          <w:rFonts w:ascii="宋体" w:hAnsi="宋体" w:hint="eastAsia"/>
          <w:sz w:val="24"/>
          <w:szCs w:val="24"/>
        </w:rPr>
        <w:t>本专业学分构成为：</w:t>
      </w:r>
    </w:p>
    <w:p w:rsidR="002633FF" w:rsidRPr="00E435FF" w:rsidRDefault="002633FF" w:rsidP="002633FF">
      <w:pPr>
        <w:ind w:left="555"/>
        <w:rPr>
          <w:rFonts w:ascii="宋体" w:hAnsi="宋体"/>
          <w:sz w:val="24"/>
          <w:szCs w:val="24"/>
        </w:rPr>
      </w:pPr>
      <w:r w:rsidRPr="00E435FF">
        <w:rPr>
          <w:rFonts w:ascii="宋体" w:hAnsi="宋体" w:hint="eastAsia"/>
          <w:sz w:val="24"/>
          <w:szCs w:val="24"/>
        </w:rPr>
        <w:t>学位课（A+B+C）=22学分；</w:t>
      </w:r>
    </w:p>
    <w:p w:rsidR="002633FF" w:rsidRPr="00E435FF" w:rsidRDefault="002633FF" w:rsidP="002633FF">
      <w:pPr>
        <w:ind w:left="556"/>
        <w:rPr>
          <w:rFonts w:ascii="宋体" w:hAnsi="宋体"/>
          <w:sz w:val="24"/>
          <w:szCs w:val="24"/>
        </w:rPr>
      </w:pPr>
      <w:r w:rsidRPr="00E435FF">
        <w:rPr>
          <w:rFonts w:ascii="宋体" w:hAnsi="宋体" w:hint="eastAsia"/>
          <w:sz w:val="24"/>
          <w:szCs w:val="24"/>
        </w:rPr>
        <w:t>选修课</w:t>
      </w:r>
      <w:r w:rsidR="00BD1973">
        <w:rPr>
          <w:rFonts w:ascii="宋体" w:hAnsi="宋体" w:hint="eastAsia"/>
          <w:sz w:val="24"/>
          <w:szCs w:val="24"/>
        </w:rPr>
        <w:t>（D）</w:t>
      </w:r>
      <w:r w:rsidRPr="00E435FF">
        <w:rPr>
          <w:rFonts w:ascii="宋体" w:hAnsi="宋体" w:cs="宋体" w:hint="eastAsia"/>
          <w:sz w:val="24"/>
          <w:szCs w:val="24"/>
        </w:rPr>
        <w:t>≧</w:t>
      </w:r>
      <w:r w:rsidRPr="00E435FF">
        <w:rPr>
          <w:rFonts w:ascii="宋体" w:hAnsi="宋体" w:hint="eastAsia"/>
          <w:sz w:val="24"/>
          <w:szCs w:val="24"/>
        </w:rPr>
        <w:t>（7+3）学分；</w:t>
      </w:r>
    </w:p>
    <w:p w:rsidR="002633FF" w:rsidRPr="00E435FF" w:rsidRDefault="002633FF" w:rsidP="00923BED">
      <w:pPr>
        <w:spacing w:afterLines="100" w:after="312"/>
        <w:ind w:left="556"/>
        <w:rPr>
          <w:rFonts w:ascii="宋体" w:hAnsi="宋体"/>
          <w:sz w:val="24"/>
          <w:szCs w:val="24"/>
        </w:rPr>
      </w:pPr>
      <w:r w:rsidRPr="00E435FF">
        <w:rPr>
          <w:rFonts w:ascii="宋体" w:hAnsi="宋体" w:hint="eastAsia"/>
          <w:sz w:val="24"/>
          <w:szCs w:val="24"/>
        </w:rPr>
        <w:t>总  分</w:t>
      </w:r>
      <w:r w:rsidRPr="00E435FF">
        <w:rPr>
          <w:rFonts w:ascii="宋体" w:hAnsi="宋体" w:cs="宋体" w:hint="eastAsia"/>
          <w:sz w:val="24"/>
          <w:szCs w:val="24"/>
        </w:rPr>
        <w:t>≧</w:t>
      </w:r>
      <w:r w:rsidRPr="00E435FF">
        <w:rPr>
          <w:rFonts w:ascii="宋体" w:hAnsi="宋体" w:hint="eastAsia"/>
          <w:sz w:val="24"/>
          <w:szCs w:val="24"/>
        </w:rPr>
        <w:t>32学分。</w:t>
      </w:r>
    </w:p>
    <w:p w:rsidR="002633FF" w:rsidRPr="00E435FF" w:rsidRDefault="00B7602D" w:rsidP="00923BED">
      <w:pPr>
        <w:spacing w:afterLines="100" w:after="312"/>
        <w:rPr>
          <w:rFonts w:ascii="宋体" w:hAnsi="宋体"/>
          <w:sz w:val="24"/>
          <w:szCs w:val="24"/>
        </w:rPr>
      </w:pPr>
      <w:r w:rsidRPr="00E435FF">
        <w:rPr>
          <w:rFonts w:ascii="宋体" w:hAnsi="宋体" w:hint="eastAsia"/>
          <w:sz w:val="24"/>
          <w:szCs w:val="24"/>
        </w:rPr>
        <w:t>备</w:t>
      </w:r>
      <w:r w:rsidR="002633FF" w:rsidRPr="00E435FF">
        <w:rPr>
          <w:rFonts w:ascii="宋体" w:hAnsi="宋体" w:hint="eastAsia"/>
          <w:sz w:val="24"/>
          <w:szCs w:val="24"/>
        </w:rPr>
        <w:t>注：</w:t>
      </w:r>
    </w:p>
    <w:p w:rsidR="00B7602D" w:rsidRPr="00E435FF" w:rsidRDefault="00B7602D" w:rsidP="00B7602D">
      <w:pPr>
        <w:numPr>
          <w:ilvl w:val="0"/>
          <w:numId w:val="26"/>
        </w:numPr>
        <w:rPr>
          <w:rFonts w:ascii="宋体" w:hAnsi="宋体"/>
          <w:b/>
          <w:bCs/>
        </w:rPr>
      </w:pPr>
      <w:r w:rsidRPr="00E435FF">
        <w:rPr>
          <w:rFonts w:ascii="宋体" w:hAnsi="宋体" w:cs="宋体" w:hint="eastAsia"/>
          <w:color w:val="000000"/>
          <w:kern w:val="0"/>
          <w:sz w:val="24"/>
          <w:szCs w:val="24"/>
        </w:rPr>
        <w:t>根据中宣部、教育部的相关通知，A类中“自然辩证法等选修课程”是指“《自然辩证法概论》或《马克思主义与社会科学方法论》或《马克思主义原著选读》”3门，我校要求硕士生须在其中任选1门。</w:t>
      </w:r>
    </w:p>
    <w:p w:rsidR="00B7602D" w:rsidRPr="00E435FF" w:rsidRDefault="00B7602D" w:rsidP="00B7602D">
      <w:pPr>
        <w:numPr>
          <w:ilvl w:val="0"/>
          <w:numId w:val="26"/>
        </w:numPr>
        <w:rPr>
          <w:rFonts w:ascii="宋体" w:hAnsi="宋体"/>
          <w:b/>
          <w:bCs/>
        </w:rPr>
      </w:pPr>
      <w:r w:rsidRPr="00E435FF">
        <w:rPr>
          <w:rFonts w:ascii="宋体" w:hAnsi="宋体" w:hint="eastAsia"/>
          <w:sz w:val="24"/>
          <w:szCs w:val="24"/>
        </w:rPr>
        <w:t>非建筑学专业本科及同等学力入学者为36学分，需补修本科建筑学专业建筑设计系列设计课程1门和理论课程《建筑设计基础原理》、《建筑技术（一）》、《居住区建筑设计原理》中1门。具体课程由导师指定。</w:t>
      </w:r>
    </w:p>
    <w:p w:rsidR="00B7602D" w:rsidRPr="00E435FF" w:rsidRDefault="00B7602D" w:rsidP="00923BED">
      <w:pPr>
        <w:numPr>
          <w:ilvl w:val="0"/>
          <w:numId w:val="26"/>
        </w:numPr>
        <w:spacing w:afterLines="100" w:after="312"/>
        <w:rPr>
          <w:rFonts w:ascii="宋体" w:hAnsi="宋体"/>
          <w:b/>
          <w:bCs/>
        </w:rPr>
      </w:pPr>
      <w:r w:rsidRPr="00E435FF">
        <w:rPr>
          <w:rFonts w:ascii="宋体" w:hAnsi="宋体" w:hint="eastAsia"/>
          <w:sz w:val="24"/>
          <w:szCs w:val="24"/>
        </w:rPr>
        <w:t>非建筑学专业本科及同等学力、本科为建筑学四年制的硕士生须完成D类设计工作坊课程2门，合计2学分。具体课程须参考第二学期选课单课程说明。</w:t>
      </w:r>
    </w:p>
    <w:p w:rsidR="002633FF" w:rsidRPr="00E435FF" w:rsidRDefault="002633FF" w:rsidP="008D4A23">
      <w:pPr>
        <w:numPr>
          <w:ilvl w:val="0"/>
          <w:numId w:val="10"/>
        </w:numPr>
        <w:spacing w:line="440" w:lineRule="exact"/>
        <w:rPr>
          <w:rFonts w:ascii="宋体" w:hAnsi="宋体"/>
          <w:b/>
          <w:sz w:val="28"/>
        </w:rPr>
      </w:pPr>
      <w:r w:rsidRPr="00E435FF">
        <w:rPr>
          <w:rFonts w:ascii="宋体" w:hAnsi="宋体" w:hint="eastAsia"/>
          <w:b/>
          <w:sz w:val="28"/>
        </w:rPr>
        <w:t>培养方式</w:t>
      </w:r>
    </w:p>
    <w:p w:rsidR="002633FF" w:rsidRPr="00E435FF" w:rsidRDefault="002633FF" w:rsidP="002633FF">
      <w:pPr>
        <w:pStyle w:val="a3"/>
        <w:ind w:firstLineChars="200" w:firstLine="480"/>
        <w:rPr>
          <w:rFonts w:ascii="宋体" w:hAnsi="宋体"/>
          <w:b w:val="0"/>
          <w:bCs/>
          <w:sz w:val="24"/>
          <w:szCs w:val="24"/>
        </w:rPr>
      </w:pPr>
      <w:r w:rsidRPr="00E435FF">
        <w:rPr>
          <w:rFonts w:ascii="宋体" w:hAnsi="宋体" w:hint="eastAsia"/>
          <w:b w:val="0"/>
          <w:bCs/>
          <w:sz w:val="24"/>
          <w:szCs w:val="24"/>
        </w:rPr>
        <w:t>硕士研究生入学后第一学年应完成所有学位课程和大部分选修课程的学习</w:t>
      </w:r>
    </w:p>
    <w:p w:rsidR="002633FF" w:rsidRPr="00E435FF" w:rsidRDefault="002633FF" w:rsidP="008D4A23">
      <w:pPr>
        <w:numPr>
          <w:ilvl w:val="0"/>
          <w:numId w:val="15"/>
        </w:numPr>
        <w:rPr>
          <w:rFonts w:ascii="宋体" w:hAnsi="宋体"/>
          <w:sz w:val="24"/>
          <w:szCs w:val="24"/>
        </w:rPr>
      </w:pPr>
      <w:r w:rsidRPr="00E435FF">
        <w:rPr>
          <w:rFonts w:ascii="宋体" w:hAnsi="宋体" w:hint="eastAsia"/>
          <w:sz w:val="24"/>
          <w:szCs w:val="24"/>
        </w:rPr>
        <w:t>理论课：课堂讲授和课堂研讨相结合；</w:t>
      </w:r>
    </w:p>
    <w:p w:rsidR="002633FF" w:rsidRPr="00E435FF" w:rsidRDefault="002633FF" w:rsidP="008D4A23">
      <w:pPr>
        <w:numPr>
          <w:ilvl w:val="0"/>
          <w:numId w:val="15"/>
        </w:numPr>
        <w:rPr>
          <w:rFonts w:ascii="宋体" w:hAnsi="宋体"/>
          <w:sz w:val="24"/>
          <w:szCs w:val="24"/>
        </w:rPr>
      </w:pPr>
      <w:r w:rsidRPr="00E435FF">
        <w:rPr>
          <w:rFonts w:ascii="宋体" w:hAnsi="宋体" w:hint="eastAsia"/>
          <w:sz w:val="24"/>
          <w:szCs w:val="24"/>
        </w:rPr>
        <w:t>设计课：专题设计研究与高等技能训练相结合；</w:t>
      </w:r>
    </w:p>
    <w:p w:rsidR="002633FF" w:rsidRPr="00E435FF" w:rsidRDefault="002633FF" w:rsidP="008D4A23">
      <w:pPr>
        <w:numPr>
          <w:ilvl w:val="0"/>
          <w:numId w:val="15"/>
        </w:numPr>
        <w:rPr>
          <w:rFonts w:ascii="宋体" w:hAnsi="宋体"/>
          <w:sz w:val="24"/>
          <w:szCs w:val="24"/>
        </w:rPr>
      </w:pPr>
      <w:r w:rsidRPr="00E435FF">
        <w:rPr>
          <w:rFonts w:ascii="宋体" w:hAnsi="宋体" w:hint="eastAsia"/>
          <w:sz w:val="24"/>
          <w:szCs w:val="24"/>
        </w:rPr>
        <w:t>实践课：参加由导师认定的实际工程项目至少一项；</w:t>
      </w:r>
    </w:p>
    <w:p w:rsidR="002633FF" w:rsidRPr="00E435FF" w:rsidRDefault="002633FF" w:rsidP="008D4A23">
      <w:pPr>
        <w:numPr>
          <w:ilvl w:val="0"/>
          <w:numId w:val="15"/>
        </w:numPr>
        <w:rPr>
          <w:rFonts w:ascii="宋体" w:hAnsi="宋体"/>
          <w:sz w:val="24"/>
          <w:szCs w:val="24"/>
        </w:rPr>
      </w:pPr>
      <w:r w:rsidRPr="00E435FF">
        <w:rPr>
          <w:rFonts w:ascii="宋体" w:hAnsi="宋体" w:hint="eastAsia"/>
          <w:sz w:val="24"/>
          <w:szCs w:val="24"/>
        </w:rPr>
        <w:t>鼓励研究生参加形式多样的学术活动。</w:t>
      </w:r>
    </w:p>
    <w:p w:rsidR="002633FF" w:rsidRPr="00E435FF" w:rsidRDefault="002633FF" w:rsidP="00923BED">
      <w:pPr>
        <w:pStyle w:val="a3"/>
        <w:spacing w:afterLines="100" w:after="312"/>
        <w:ind w:firstLineChars="200" w:firstLine="480"/>
        <w:rPr>
          <w:rFonts w:ascii="宋体" w:hAnsi="宋体"/>
          <w:b w:val="0"/>
          <w:sz w:val="24"/>
          <w:szCs w:val="24"/>
        </w:rPr>
      </w:pPr>
      <w:r w:rsidRPr="00E435FF">
        <w:rPr>
          <w:rFonts w:ascii="宋体" w:hAnsi="宋体" w:hint="eastAsia"/>
          <w:b w:val="0"/>
          <w:sz w:val="24"/>
          <w:szCs w:val="24"/>
        </w:rPr>
        <w:t>研究生入学后第一学期结束前进行师生双向互选，确定导师，制定培养计划，导师负责全部培养工作。第三学期在导师指导下着手准备学位论文的选题和研究报告，学期</w:t>
      </w:r>
      <w:proofErr w:type="gramStart"/>
      <w:r w:rsidRPr="00E435FF">
        <w:rPr>
          <w:rFonts w:ascii="宋体" w:hAnsi="宋体" w:hint="eastAsia"/>
          <w:b w:val="0"/>
          <w:sz w:val="24"/>
          <w:szCs w:val="24"/>
        </w:rPr>
        <w:t>末经</w:t>
      </w:r>
      <w:proofErr w:type="gramEnd"/>
      <w:r w:rsidRPr="00E435FF">
        <w:rPr>
          <w:rFonts w:ascii="宋体" w:hAnsi="宋体" w:hint="eastAsia"/>
          <w:b w:val="0"/>
          <w:sz w:val="24"/>
          <w:szCs w:val="24"/>
        </w:rPr>
        <w:t>指导小组评议通过后方可进行学位论文的实施阶段，最后一年完成论文。</w:t>
      </w:r>
    </w:p>
    <w:p w:rsidR="002633FF" w:rsidRPr="00E435FF" w:rsidRDefault="002633FF" w:rsidP="008D4A23">
      <w:pPr>
        <w:numPr>
          <w:ilvl w:val="0"/>
          <w:numId w:val="10"/>
        </w:numPr>
        <w:spacing w:line="440" w:lineRule="exact"/>
        <w:rPr>
          <w:rFonts w:ascii="宋体" w:hAnsi="宋体"/>
          <w:b/>
          <w:sz w:val="28"/>
        </w:rPr>
      </w:pPr>
      <w:r w:rsidRPr="00E435FF">
        <w:rPr>
          <w:rFonts w:ascii="宋体" w:hAnsi="宋体" w:hint="eastAsia"/>
          <w:b/>
          <w:sz w:val="28"/>
        </w:rPr>
        <w:t>考核方式</w:t>
      </w:r>
    </w:p>
    <w:p w:rsidR="002633FF" w:rsidRPr="00E435FF" w:rsidRDefault="002633FF" w:rsidP="008D4A23">
      <w:pPr>
        <w:numPr>
          <w:ilvl w:val="0"/>
          <w:numId w:val="16"/>
        </w:numPr>
        <w:rPr>
          <w:rFonts w:ascii="宋体" w:hAnsi="宋体"/>
          <w:sz w:val="24"/>
          <w:szCs w:val="24"/>
        </w:rPr>
      </w:pPr>
      <w:r w:rsidRPr="00E435FF">
        <w:rPr>
          <w:rFonts w:ascii="宋体" w:hAnsi="宋体" w:hint="eastAsia"/>
          <w:sz w:val="24"/>
          <w:szCs w:val="24"/>
        </w:rPr>
        <w:t>理论课以笔试考试、研究报告或论文为主</w:t>
      </w:r>
      <w:r w:rsidR="00125BA6" w:rsidRPr="00E435FF">
        <w:rPr>
          <w:rFonts w:ascii="宋体" w:hAnsi="宋体" w:hint="eastAsia"/>
          <w:sz w:val="24"/>
          <w:szCs w:val="24"/>
        </w:rPr>
        <w:t>。</w:t>
      </w:r>
    </w:p>
    <w:p w:rsidR="002633FF" w:rsidRPr="00E435FF" w:rsidRDefault="002633FF" w:rsidP="008D4A23">
      <w:pPr>
        <w:numPr>
          <w:ilvl w:val="0"/>
          <w:numId w:val="16"/>
        </w:numPr>
        <w:rPr>
          <w:rFonts w:ascii="宋体" w:hAnsi="宋体"/>
          <w:sz w:val="24"/>
          <w:szCs w:val="24"/>
        </w:rPr>
      </w:pPr>
      <w:r w:rsidRPr="00E435FF">
        <w:rPr>
          <w:rFonts w:ascii="宋体" w:hAnsi="宋体" w:hint="eastAsia"/>
          <w:sz w:val="24"/>
          <w:szCs w:val="24"/>
        </w:rPr>
        <w:t>设计课、</w:t>
      </w:r>
      <w:r w:rsidR="005F62D4" w:rsidRPr="00E435FF">
        <w:rPr>
          <w:rFonts w:ascii="宋体" w:hAnsi="宋体" w:hint="eastAsia"/>
          <w:sz w:val="24"/>
          <w:szCs w:val="24"/>
        </w:rPr>
        <w:t>实践课以作品或报告考评为主</w:t>
      </w:r>
      <w:r w:rsidR="00125BA6" w:rsidRPr="00E435FF">
        <w:rPr>
          <w:rFonts w:ascii="宋体" w:hAnsi="宋体" w:hint="eastAsia"/>
          <w:sz w:val="24"/>
          <w:szCs w:val="24"/>
        </w:rPr>
        <w:t>。</w:t>
      </w:r>
    </w:p>
    <w:p w:rsidR="002633FF" w:rsidRPr="00E435FF" w:rsidRDefault="002633FF" w:rsidP="008D4A23">
      <w:pPr>
        <w:numPr>
          <w:ilvl w:val="0"/>
          <w:numId w:val="16"/>
        </w:numPr>
        <w:rPr>
          <w:rFonts w:ascii="宋体" w:hAnsi="宋体"/>
          <w:sz w:val="24"/>
          <w:szCs w:val="24"/>
        </w:rPr>
      </w:pPr>
      <w:r w:rsidRPr="00E435FF">
        <w:rPr>
          <w:rFonts w:ascii="宋体" w:hAnsi="宋体" w:hint="eastAsia"/>
          <w:sz w:val="24"/>
          <w:szCs w:val="24"/>
        </w:rPr>
        <w:t>其它课程以读书报告，实习报告的形式进行考核。</w:t>
      </w:r>
    </w:p>
    <w:p w:rsidR="002633FF" w:rsidRPr="00E435FF" w:rsidRDefault="002633FF" w:rsidP="00923BED">
      <w:pPr>
        <w:numPr>
          <w:ilvl w:val="0"/>
          <w:numId w:val="16"/>
        </w:numPr>
        <w:spacing w:afterLines="100" w:after="312"/>
        <w:ind w:left="1123" w:hanging="839"/>
        <w:rPr>
          <w:rFonts w:ascii="宋体" w:hAnsi="宋体"/>
        </w:rPr>
      </w:pPr>
      <w:r w:rsidRPr="00E435FF">
        <w:rPr>
          <w:rFonts w:ascii="宋体" w:hAnsi="宋体" w:hint="eastAsia"/>
          <w:sz w:val="24"/>
          <w:szCs w:val="24"/>
        </w:rPr>
        <w:t>中期考核：为了保证研究生的质量，在入学后的</w:t>
      </w:r>
      <w:proofErr w:type="gramStart"/>
      <w:r w:rsidRPr="00E435FF">
        <w:rPr>
          <w:rFonts w:ascii="宋体" w:hAnsi="宋体" w:hint="eastAsia"/>
          <w:sz w:val="24"/>
          <w:szCs w:val="24"/>
        </w:rPr>
        <w:t>第三学</w:t>
      </w:r>
      <w:proofErr w:type="gramEnd"/>
      <w:r w:rsidRPr="00E435FF">
        <w:rPr>
          <w:rFonts w:ascii="宋体" w:hAnsi="宋体" w:hint="eastAsia"/>
          <w:sz w:val="24"/>
          <w:szCs w:val="24"/>
        </w:rPr>
        <w:t>期末进行中期考核。由学科组组织相关及其3位本专业或相关专业的专家组成，研究生中期考核小组对研究生的学位课程与技能、分析和解决问题的能力、实习技能、综合素质，论文进展情况以及掌握国内外最新研究动态等方面进行考核，考核小组本着公正、负责、实事求是的态度对研</w:t>
      </w:r>
      <w:r w:rsidRPr="00E435FF">
        <w:rPr>
          <w:rFonts w:ascii="宋体" w:hAnsi="宋体" w:hint="eastAsia"/>
          <w:sz w:val="24"/>
          <w:szCs w:val="24"/>
        </w:rPr>
        <w:lastRenderedPageBreak/>
        <w:t>究生做出评价，评定成绩，根据成绩分别向进入硕士论文阶段和终止研究生学习二个方向分流。</w:t>
      </w:r>
    </w:p>
    <w:p w:rsidR="002633FF" w:rsidRPr="00E435FF" w:rsidRDefault="002633FF" w:rsidP="008D4A23">
      <w:pPr>
        <w:numPr>
          <w:ilvl w:val="0"/>
          <w:numId w:val="10"/>
        </w:numPr>
        <w:spacing w:line="440" w:lineRule="exact"/>
        <w:rPr>
          <w:rFonts w:ascii="宋体" w:hAnsi="宋体"/>
          <w:b/>
          <w:sz w:val="28"/>
        </w:rPr>
      </w:pPr>
      <w:r w:rsidRPr="00E435FF">
        <w:rPr>
          <w:rFonts w:ascii="宋体" w:hAnsi="宋体" w:hint="eastAsia"/>
          <w:b/>
          <w:sz w:val="28"/>
        </w:rPr>
        <w:t>学位论文</w:t>
      </w:r>
    </w:p>
    <w:p w:rsidR="002633FF" w:rsidRPr="00E435FF" w:rsidRDefault="002633FF" w:rsidP="008D4A23">
      <w:pPr>
        <w:numPr>
          <w:ilvl w:val="0"/>
          <w:numId w:val="17"/>
        </w:numPr>
        <w:rPr>
          <w:rFonts w:ascii="宋体" w:hAnsi="宋体"/>
          <w:sz w:val="24"/>
          <w:szCs w:val="24"/>
        </w:rPr>
      </w:pPr>
      <w:r w:rsidRPr="00E435FF">
        <w:rPr>
          <w:rFonts w:ascii="宋体" w:hAnsi="宋体" w:hint="eastAsia"/>
          <w:sz w:val="24"/>
          <w:szCs w:val="24"/>
        </w:rPr>
        <w:t>选择有理论意义和应用价值的课题；</w:t>
      </w:r>
    </w:p>
    <w:p w:rsidR="002633FF" w:rsidRPr="00E435FF" w:rsidRDefault="002633FF" w:rsidP="008D4A23">
      <w:pPr>
        <w:numPr>
          <w:ilvl w:val="0"/>
          <w:numId w:val="17"/>
        </w:numPr>
        <w:rPr>
          <w:rFonts w:ascii="宋体" w:hAnsi="宋体"/>
          <w:sz w:val="24"/>
          <w:szCs w:val="24"/>
        </w:rPr>
      </w:pPr>
      <w:r w:rsidRPr="00E435FF">
        <w:rPr>
          <w:rFonts w:ascii="宋体" w:hAnsi="宋体" w:hint="eastAsia"/>
          <w:sz w:val="24"/>
          <w:szCs w:val="24"/>
        </w:rPr>
        <w:t>严格开题报告制度，开题报告须经指导教师严格把关后，由3位以上具有高级技术职称的同行专家组成的小组审议，签署指导意见后方可开题；</w:t>
      </w:r>
    </w:p>
    <w:p w:rsidR="002633FF" w:rsidRPr="00E435FF" w:rsidRDefault="002633FF" w:rsidP="008D4A23">
      <w:pPr>
        <w:numPr>
          <w:ilvl w:val="0"/>
          <w:numId w:val="17"/>
        </w:numPr>
        <w:rPr>
          <w:rFonts w:ascii="宋体" w:hAnsi="宋体"/>
          <w:sz w:val="24"/>
          <w:szCs w:val="24"/>
        </w:rPr>
      </w:pPr>
      <w:r w:rsidRPr="00E435FF">
        <w:rPr>
          <w:rFonts w:ascii="宋体" w:hAnsi="宋体" w:hint="eastAsia"/>
          <w:sz w:val="24"/>
          <w:szCs w:val="24"/>
        </w:rPr>
        <w:t>加强论文写作指导和监督；</w:t>
      </w:r>
    </w:p>
    <w:p w:rsidR="002633FF" w:rsidRPr="00E435FF" w:rsidRDefault="002633FF" w:rsidP="00923BED">
      <w:pPr>
        <w:numPr>
          <w:ilvl w:val="0"/>
          <w:numId w:val="17"/>
        </w:numPr>
        <w:spacing w:afterLines="100" w:after="312"/>
        <w:ind w:left="1123" w:hanging="839"/>
        <w:rPr>
          <w:rFonts w:ascii="宋体" w:hAnsi="宋体"/>
        </w:rPr>
      </w:pPr>
      <w:r w:rsidRPr="00E435FF">
        <w:rPr>
          <w:rFonts w:ascii="宋体" w:hAnsi="宋体" w:hint="eastAsia"/>
          <w:sz w:val="24"/>
          <w:szCs w:val="24"/>
        </w:rPr>
        <w:t>进行论文写作的规范性教育。</w:t>
      </w:r>
    </w:p>
    <w:p w:rsidR="002633FF" w:rsidRPr="00E435FF" w:rsidRDefault="002633FF" w:rsidP="008D4A23">
      <w:pPr>
        <w:numPr>
          <w:ilvl w:val="0"/>
          <w:numId w:val="10"/>
        </w:numPr>
        <w:spacing w:line="440" w:lineRule="exact"/>
        <w:rPr>
          <w:rFonts w:ascii="宋体" w:hAnsi="宋体"/>
          <w:b/>
          <w:sz w:val="28"/>
        </w:rPr>
      </w:pPr>
      <w:r w:rsidRPr="00E435FF">
        <w:rPr>
          <w:rFonts w:ascii="宋体" w:hAnsi="宋体" w:hint="eastAsia"/>
          <w:b/>
          <w:sz w:val="28"/>
        </w:rPr>
        <w:t>答辩和学位授予：</w:t>
      </w:r>
    </w:p>
    <w:p w:rsidR="002633FF" w:rsidRPr="00E435FF" w:rsidRDefault="002633FF" w:rsidP="002633FF">
      <w:pPr>
        <w:ind w:firstLine="570"/>
        <w:rPr>
          <w:rFonts w:ascii="宋体" w:hAnsi="宋体"/>
          <w:sz w:val="24"/>
          <w:szCs w:val="24"/>
        </w:rPr>
      </w:pPr>
      <w:r w:rsidRPr="00E435FF">
        <w:rPr>
          <w:rFonts w:ascii="宋体" w:hAnsi="宋体" w:hint="eastAsia"/>
          <w:sz w:val="24"/>
          <w:szCs w:val="24"/>
        </w:rPr>
        <w:t>学位论文完成后，硕士学位论文应在答辩前至少请2位专家评阅论文，至少1人为校外的教授、副教授或相当专业技术职务的专家，写出评阅意见。评阅通过后，方可组织答辩。</w:t>
      </w:r>
    </w:p>
    <w:p w:rsidR="002633FF" w:rsidRPr="00E435FF" w:rsidRDefault="002633FF" w:rsidP="002633FF">
      <w:pPr>
        <w:ind w:firstLine="570"/>
        <w:rPr>
          <w:rFonts w:ascii="宋体" w:hAnsi="宋体"/>
          <w:sz w:val="24"/>
          <w:szCs w:val="24"/>
        </w:rPr>
      </w:pPr>
      <w:r w:rsidRPr="00E435FF">
        <w:rPr>
          <w:rFonts w:ascii="宋体" w:hAnsi="宋体" w:hint="eastAsia"/>
          <w:sz w:val="24"/>
          <w:szCs w:val="24"/>
        </w:rPr>
        <w:t>硕士学位论文答辩委员会由3人组成，论文答辩会由答辩委员会主席主持，论文答辩不合格者，经答辩委员会同意，可在一年内修改完成，重新答辩一次。</w:t>
      </w:r>
    </w:p>
    <w:p w:rsidR="002633FF" w:rsidRPr="00E435FF" w:rsidRDefault="002633FF" w:rsidP="00297E3C">
      <w:pPr>
        <w:pStyle w:val="a4"/>
        <w:ind w:firstLine="573"/>
        <w:rPr>
          <w:rFonts w:ascii="宋体" w:hAnsi="宋体"/>
          <w:sz w:val="24"/>
          <w:szCs w:val="24"/>
        </w:rPr>
      </w:pPr>
      <w:r w:rsidRPr="00E435FF">
        <w:rPr>
          <w:rFonts w:ascii="宋体" w:hAnsi="宋体" w:hint="eastAsia"/>
          <w:sz w:val="24"/>
          <w:szCs w:val="24"/>
        </w:rPr>
        <w:t>申请硕士学位者须在规定刊物上至少正式发表一篇文章并参加一项实际工程的设计项目。学位论文答辩通过并完成上述论文指标者，学校方可授予学位。</w:t>
      </w:r>
    </w:p>
    <w:p w:rsidR="00297E3C" w:rsidRPr="00E435FF" w:rsidRDefault="00297E3C" w:rsidP="00923BED">
      <w:pPr>
        <w:spacing w:afterLines="100" w:after="312"/>
        <w:ind w:firstLineChars="200" w:firstLine="480"/>
        <w:rPr>
          <w:rFonts w:ascii="宋体" w:hAnsi="宋体"/>
        </w:rPr>
      </w:pPr>
      <w:r w:rsidRPr="00E435FF">
        <w:rPr>
          <w:rFonts w:ascii="宋体" w:hAnsi="宋体" w:hint="eastAsia"/>
          <w:sz w:val="24"/>
          <w:szCs w:val="24"/>
        </w:rPr>
        <w:t>申请建筑学硕士学位者，还应符合《关于授予建筑学硕士学位的补充规定（修订稿）》中规定的条件。</w:t>
      </w:r>
    </w:p>
    <w:p w:rsidR="002633FF" w:rsidRPr="00E435FF" w:rsidRDefault="002633FF" w:rsidP="008D4A23">
      <w:pPr>
        <w:numPr>
          <w:ilvl w:val="0"/>
          <w:numId w:val="10"/>
        </w:numPr>
        <w:spacing w:line="440" w:lineRule="exact"/>
        <w:rPr>
          <w:rFonts w:ascii="宋体" w:hAnsi="宋体"/>
          <w:b/>
          <w:sz w:val="28"/>
        </w:rPr>
      </w:pPr>
      <w:r w:rsidRPr="00E435FF">
        <w:rPr>
          <w:rFonts w:ascii="宋体" w:hAnsi="宋体" w:hint="eastAsia"/>
          <w:b/>
          <w:sz w:val="28"/>
        </w:rPr>
        <w:t xml:space="preserve">质量监测 </w:t>
      </w:r>
    </w:p>
    <w:p w:rsidR="002633FF" w:rsidRPr="0076270D" w:rsidRDefault="002633FF" w:rsidP="002633FF">
      <w:pPr>
        <w:pStyle w:val="a4"/>
        <w:rPr>
          <w:rFonts w:ascii="宋体" w:hAnsi="宋体"/>
          <w:sz w:val="24"/>
          <w:szCs w:val="24"/>
        </w:rPr>
      </w:pPr>
      <w:r w:rsidRPr="00E435FF">
        <w:rPr>
          <w:rFonts w:ascii="宋体" w:hAnsi="宋体" w:hint="eastAsia"/>
          <w:sz w:val="24"/>
          <w:szCs w:val="24"/>
        </w:rPr>
        <w:t>对在校期间建立研究生个人教学与研究档案，实行中期考核，全面试行学位授予量化指标，并对毕业后的研究生进行不定期的调查。以便今后对培养计划进行适时调整。</w:t>
      </w:r>
    </w:p>
    <w:p w:rsidR="00C60A32" w:rsidRDefault="0025659E" w:rsidP="0025659E">
      <w:pPr>
        <w:pStyle w:val="2"/>
        <w:rPr>
          <w:rFonts w:ascii="宋体" w:hAnsi="宋体"/>
          <w:sz w:val="24"/>
          <w:szCs w:val="24"/>
        </w:rPr>
      </w:pPr>
      <w:r w:rsidRPr="0076270D">
        <w:rPr>
          <w:rFonts w:ascii="宋体" w:hAnsi="宋体"/>
          <w:sz w:val="24"/>
          <w:szCs w:val="24"/>
        </w:rPr>
        <w:t xml:space="preserve"> </w:t>
      </w:r>
    </w:p>
    <w:p w:rsidR="00C60A32" w:rsidRDefault="00C60A32" w:rsidP="00C60A32">
      <w:r>
        <w:br w:type="page"/>
      </w:r>
    </w:p>
    <w:p w:rsidR="00C60A32" w:rsidRDefault="00C60A32" w:rsidP="00C60A32">
      <w:pPr>
        <w:pStyle w:val="2"/>
        <w:jc w:val="center"/>
        <w:rPr>
          <w:rFonts w:ascii="宋体" w:hAnsi="宋体"/>
        </w:rPr>
      </w:pPr>
      <w:r w:rsidRPr="0076270D">
        <w:rPr>
          <w:rFonts w:ascii="宋体" w:hAnsi="宋体" w:hint="eastAsia"/>
          <w:sz w:val="36"/>
          <w:szCs w:val="36"/>
        </w:rPr>
        <w:lastRenderedPageBreak/>
        <w:t>建筑学一级学科硕士研究生培养方案</w:t>
      </w:r>
    </w:p>
    <w:p w:rsidR="00C60A32" w:rsidRPr="00DF3863" w:rsidRDefault="00C60A32" w:rsidP="00C60A32">
      <w:pPr>
        <w:pStyle w:val="2"/>
        <w:jc w:val="center"/>
        <w:rPr>
          <w:rFonts w:ascii="宋体" w:hAnsi="宋体"/>
          <w:sz w:val="36"/>
          <w:szCs w:val="36"/>
        </w:rPr>
      </w:pPr>
      <w:r w:rsidRPr="00DF3863">
        <w:rPr>
          <w:rFonts w:ascii="宋体" w:hAnsi="宋体" w:hint="eastAsia"/>
        </w:rPr>
        <w:t>城市建筑</w:t>
      </w:r>
      <w:r w:rsidRPr="00DF3863">
        <w:rPr>
          <w:rFonts w:ascii="宋体" w:hAnsi="宋体"/>
        </w:rPr>
        <w:t>方向研究生</w:t>
      </w:r>
    </w:p>
    <w:p w:rsidR="00C60A32" w:rsidRPr="0076270D" w:rsidRDefault="00C60A32" w:rsidP="00C60A32">
      <w:pPr>
        <w:numPr>
          <w:ilvl w:val="0"/>
          <w:numId w:val="28"/>
        </w:numPr>
        <w:spacing w:line="440" w:lineRule="exact"/>
        <w:rPr>
          <w:rFonts w:ascii="宋体" w:hAnsi="宋体"/>
          <w:b/>
          <w:sz w:val="28"/>
        </w:rPr>
      </w:pPr>
      <w:r w:rsidRPr="0076270D">
        <w:rPr>
          <w:rFonts w:ascii="宋体" w:hAnsi="宋体" w:hint="eastAsia"/>
          <w:b/>
          <w:sz w:val="28"/>
        </w:rPr>
        <w:t>培养目标</w:t>
      </w:r>
    </w:p>
    <w:p w:rsidR="00C60A32" w:rsidRPr="0076270D" w:rsidRDefault="00C60A32" w:rsidP="00C60A32">
      <w:pPr>
        <w:ind w:left="555"/>
        <w:rPr>
          <w:rFonts w:ascii="宋体" w:hAnsi="宋体"/>
          <w:sz w:val="24"/>
          <w:szCs w:val="24"/>
        </w:rPr>
      </w:pPr>
      <w:r w:rsidRPr="0076270D">
        <w:rPr>
          <w:rFonts w:ascii="宋体" w:hAnsi="宋体" w:hint="eastAsia"/>
        </w:rPr>
        <w:t xml:space="preserve">   </w:t>
      </w:r>
      <w:r w:rsidRPr="0076270D">
        <w:rPr>
          <w:rFonts w:ascii="宋体" w:hAnsi="宋体" w:hint="eastAsia"/>
          <w:sz w:val="24"/>
          <w:szCs w:val="24"/>
        </w:rPr>
        <w:t>培养适应我国社会主义建设需要，德、智、体全面发展的，具有创新精神的建筑理论研究、建筑设计以及工程技术专门人才和高等师资。具体要求：</w:t>
      </w:r>
    </w:p>
    <w:p w:rsidR="00C60A32" w:rsidRPr="0076270D" w:rsidRDefault="00C60A32" w:rsidP="00307EF6">
      <w:pPr>
        <w:numPr>
          <w:ilvl w:val="0"/>
          <w:numId w:val="30"/>
        </w:numPr>
        <w:rPr>
          <w:rFonts w:ascii="宋体" w:hAnsi="宋体"/>
          <w:sz w:val="24"/>
          <w:szCs w:val="24"/>
        </w:rPr>
      </w:pPr>
      <w:r w:rsidRPr="0076270D">
        <w:rPr>
          <w:rFonts w:ascii="宋体" w:hAnsi="宋体" w:hint="eastAsia"/>
          <w:sz w:val="24"/>
          <w:szCs w:val="24"/>
        </w:rPr>
        <w:t>努力学习马克思主义和毛泽东思想，拥护四项基本原则，遵纪守法，品行端正，作风正派，愿为社会主义现代化事业积极工作；</w:t>
      </w:r>
    </w:p>
    <w:p w:rsidR="00C60A32" w:rsidRPr="0076270D" w:rsidRDefault="00C60A32" w:rsidP="00307EF6">
      <w:pPr>
        <w:numPr>
          <w:ilvl w:val="0"/>
          <w:numId w:val="30"/>
        </w:numPr>
        <w:rPr>
          <w:rFonts w:ascii="宋体" w:hAnsi="宋体"/>
          <w:sz w:val="24"/>
          <w:szCs w:val="24"/>
        </w:rPr>
      </w:pPr>
      <w:r w:rsidRPr="0076270D">
        <w:rPr>
          <w:rFonts w:ascii="宋体" w:hAnsi="宋体" w:hint="eastAsia"/>
          <w:sz w:val="24"/>
          <w:szCs w:val="24"/>
        </w:rPr>
        <w:t>对本学科在掌握坚实的设计基础知识与技能的基础上，努力拓宽文理知识范围，有必要的实践技能，熟悉工程方面的科学技术并对建筑设计及理论的发展有敏锐的洞察力；</w:t>
      </w:r>
    </w:p>
    <w:p w:rsidR="00C60A32" w:rsidRPr="0076270D" w:rsidRDefault="00C60A32" w:rsidP="00307EF6">
      <w:pPr>
        <w:numPr>
          <w:ilvl w:val="0"/>
          <w:numId w:val="30"/>
        </w:numPr>
        <w:rPr>
          <w:rFonts w:ascii="宋体" w:hAnsi="宋体"/>
          <w:sz w:val="24"/>
          <w:szCs w:val="24"/>
        </w:rPr>
      </w:pPr>
      <w:r w:rsidRPr="0076270D">
        <w:rPr>
          <w:rFonts w:ascii="宋体" w:hAnsi="宋体" w:hint="eastAsia"/>
          <w:sz w:val="24"/>
          <w:szCs w:val="24"/>
        </w:rPr>
        <w:t>掌握一门外国语，能熟练地进行专业书刊的阅读，并能撰写论文摘要；</w:t>
      </w:r>
    </w:p>
    <w:p w:rsidR="00C60A32" w:rsidRPr="0076270D" w:rsidRDefault="00C60A32" w:rsidP="00923BED">
      <w:pPr>
        <w:numPr>
          <w:ilvl w:val="0"/>
          <w:numId w:val="30"/>
        </w:numPr>
        <w:spacing w:afterLines="100" w:after="312"/>
        <w:ind w:left="1412" w:hanging="856"/>
        <w:rPr>
          <w:rFonts w:ascii="宋体" w:hAnsi="宋体"/>
          <w:sz w:val="24"/>
          <w:szCs w:val="24"/>
        </w:rPr>
      </w:pPr>
      <w:r w:rsidRPr="0076270D">
        <w:rPr>
          <w:rFonts w:ascii="宋体" w:hAnsi="宋体" w:hint="eastAsia"/>
          <w:sz w:val="24"/>
          <w:szCs w:val="24"/>
        </w:rPr>
        <w:t>具有实事求是，严谨的科学作风。</w:t>
      </w:r>
    </w:p>
    <w:p w:rsidR="00C60A32" w:rsidRPr="00DF3863" w:rsidRDefault="00C60A32" w:rsidP="00C60A32">
      <w:pPr>
        <w:numPr>
          <w:ilvl w:val="0"/>
          <w:numId w:val="28"/>
        </w:numPr>
        <w:spacing w:line="440" w:lineRule="exact"/>
        <w:rPr>
          <w:rFonts w:ascii="宋体" w:hAnsi="宋体"/>
          <w:b/>
          <w:sz w:val="28"/>
        </w:rPr>
      </w:pPr>
      <w:r w:rsidRPr="00DF3863">
        <w:rPr>
          <w:rFonts w:ascii="宋体" w:hAnsi="宋体" w:hint="eastAsia"/>
          <w:b/>
          <w:sz w:val="28"/>
        </w:rPr>
        <w:t>研究方向</w:t>
      </w:r>
    </w:p>
    <w:p w:rsidR="00C60A32" w:rsidRPr="00DF3863" w:rsidRDefault="00C60A32" w:rsidP="00307EF6">
      <w:pPr>
        <w:numPr>
          <w:ilvl w:val="0"/>
          <w:numId w:val="31"/>
        </w:numPr>
        <w:rPr>
          <w:rFonts w:ascii="宋体" w:hAnsi="宋体"/>
          <w:sz w:val="24"/>
          <w:szCs w:val="24"/>
        </w:rPr>
      </w:pPr>
      <w:r w:rsidRPr="00DF3863">
        <w:rPr>
          <w:rFonts w:ascii="宋体" w:hAnsi="宋体" w:hint="eastAsia"/>
          <w:sz w:val="24"/>
          <w:szCs w:val="24"/>
        </w:rPr>
        <w:t>城市形态</w:t>
      </w:r>
      <w:r>
        <w:rPr>
          <w:rFonts w:ascii="宋体" w:hAnsi="宋体" w:hint="eastAsia"/>
          <w:sz w:val="24"/>
          <w:szCs w:val="24"/>
        </w:rPr>
        <w:t>与建筑</w:t>
      </w:r>
    </w:p>
    <w:p w:rsidR="00C60A32" w:rsidRPr="00DF3863" w:rsidRDefault="00C60A32" w:rsidP="00307EF6">
      <w:pPr>
        <w:numPr>
          <w:ilvl w:val="0"/>
          <w:numId w:val="31"/>
        </w:numPr>
        <w:rPr>
          <w:rFonts w:ascii="宋体" w:hAnsi="宋体"/>
          <w:sz w:val="24"/>
          <w:szCs w:val="24"/>
        </w:rPr>
      </w:pPr>
      <w:r w:rsidRPr="00DF3863">
        <w:rPr>
          <w:rFonts w:ascii="宋体" w:hAnsi="宋体" w:hint="eastAsia"/>
          <w:sz w:val="24"/>
          <w:szCs w:val="24"/>
        </w:rPr>
        <w:t>城市设计与理论</w:t>
      </w:r>
    </w:p>
    <w:p w:rsidR="00C60A32" w:rsidRDefault="00C60A32" w:rsidP="00307EF6">
      <w:pPr>
        <w:numPr>
          <w:ilvl w:val="0"/>
          <w:numId w:val="31"/>
        </w:numPr>
        <w:rPr>
          <w:rFonts w:ascii="宋体" w:hAnsi="宋体"/>
          <w:sz w:val="24"/>
          <w:szCs w:val="24"/>
        </w:rPr>
      </w:pPr>
      <w:r w:rsidRPr="00DF3863">
        <w:rPr>
          <w:rFonts w:ascii="宋体" w:hAnsi="宋体" w:hint="eastAsia"/>
          <w:sz w:val="24"/>
          <w:szCs w:val="24"/>
        </w:rPr>
        <w:t>数字建筑与城市空间</w:t>
      </w:r>
    </w:p>
    <w:p w:rsidR="00C60A32" w:rsidRDefault="00C60A32" w:rsidP="00307EF6">
      <w:pPr>
        <w:numPr>
          <w:ilvl w:val="0"/>
          <w:numId w:val="31"/>
        </w:numPr>
        <w:rPr>
          <w:rFonts w:ascii="宋体" w:hAnsi="宋体"/>
          <w:sz w:val="24"/>
          <w:szCs w:val="24"/>
        </w:rPr>
      </w:pPr>
      <w:r>
        <w:rPr>
          <w:rFonts w:ascii="宋体" w:hAnsi="宋体" w:hint="eastAsia"/>
          <w:sz w:val="24"/>
          <w:szCs w:val="24"/>
        </w:rPr>
        <w:t>城市形态与城市微气候</w:t>
      </w:r>
    </w:p>
    <w:p w:rsidR="00C60A32" w:rsidRDefault="00C60A32" w:rsidP="00307EF6">
      <w:pPr>
        <w:numPr>
          <w:ilvl w:val="0"/>
          <w:numId w:val="31"/>
        </w:numPr>
        <w:rPr>
          <w:rFonts w:ascii="宋体" w:hAnsi="宋体"/>
          <w:sz w:val="24"/>
          <w:szCs w:val="24"/>
        </w:rPr>
      </w:pPr>
      <w:r w:rsidRPr="00DF3863">
        <w:rPr>
          <w:rFonts w:ascii="宋体" w:hAnsi="宋体" w:hint="eastAsia"/>
          <w:sz w:val="24"/>
          <w:szCs w:val="24"/>
        </w:rPr>
        <w:t>人居环境研究</w:t>
      </w:r>
    </w:p>
    <w:p w:rsidR="00C60A32" w:rsidRDefault="00C60A32" w:rsidP="00307EF6">
      <w:pPr>
        <w:numPr>
          <w:ilvl w:val="0"/>
          <w:numId w:val="31"/>
        </w:numPr>
        <w:rPr>
          <w:rFonts w:ascii="宋体" w:hAnsi="宋体"/>
          <w:sz w:val="24"/>
          <w:szCs w:val="24"/>
        </w:rPr>
      </w:pPr>
      <w:r>
        <w:rPr>
          <w:rFonts w:ascii="宋体" w:hAnsi="宋体" w:hint="eastAsia"/>
          <w:sz w:val="24"/>
          <w:szCs w:val="24"/>
        </w:rPr>
        <w:t>城市空间叙事</w:t>
      </w:r>
    </w:p>
    <w:p w:rsidR="00C60A32" w:rsidRDefault="00C60A32" w:rsidP="00307EF6">
      <w:pPr>
        <w:numPr>
          <w:ilvl w:val="0"/>
          <w:numId w:val="31"/>
        </w:numPr>
        <w:rPr>
          <w:rFonts w:ascii="宋体" w:hAnsi="宋体"/>
          <w:sz w:val="24"/>
          <w:szCs w:val="24"/>
        </w:rPr>
      </w:pPr>
      <w:r>
        <w:rPr>
          <w:rFonts w:ascii="宋体" w:hAnsi="宋体" w:hint="eastAsia"/>
          <w:sz w:val="24"/>
          <w:szCs w:val="24"/>
        </w:rPr>
        <w:t>城市建筑理论与批评</w:t>
      </w:r>
    </w:p>
    <w:p w:rsidR="00C60A32" w:rsidRDefault="00C60A32" w:rsidP="00307EF6">
      <w:pPr>
        <w:numPr>
          <w:ilvl w:val="0"/>
          <w:numId w:val="31"/>
        </w:numPr>
        <w:rPr>
          <w:rFonts w:ascii="宋体" w:hAnsi="宋体"/>
          <w:sz w:val="24"/>
          <w:szCs w:val="24"/>
        </w:rPr>
      </w:pPr>
      <w:r>
        <w:rPr>
          <w:rFonts w:ascii="宋体" w:hAnsi="宋体" w:hint="eastAsia"/>
          <w:sz w:val="24"/>
          <w:szCs w:val="24"/>
        </w:rPr>
        <w:t>可持续城市景观</w:t>
      </w:r>
    </w:p>
    <w:p w:rsidR="00C60A32" w:rsidRPr="0076270D" w:rsidRDefault="00C60A32" w:rsidP="00C60A32">
      <w:pPr>
        <w:rPr>
          <w:rFonts w:ascii="宋体" w:hAnsi="宋体"/>
          <w:sz w:val="24"/>
          <w:szCs w:val="24"/>
        </w:rPr>
      </w:pPr>
    </w:p>
    <w:p w:rsidR="00C60A32" w:rsidRPr="0076270D" w:rsidRDefault="00C60A32" w:rsidP="00C60A32">
      <w:pPr>
        <w:numPr>
          <w:ilvl w:val="0"/>
          <w:numId w:val="28"/>
        </w:numPr>
        <w:spacing w:line="440" w:lineRule="exact"/>
        <w:rPr>
          <w:rFonts w:ascii="宋体" w:hAnsi="宋体"/>
          <w:b/>
          <w:sz w:val="28"/>
        </w:rPr>
      </w:pPr>
      <w:r w:rsidRPr="0076270D">
        <w:rPr>
          <w:rFonts w:ascii="宋体" w:hAnsi="宋体" w:hint="eastAsia"/>
          <w:b/>
          <w:sz w:val="28"/>
        </w:rPr>
        <w:t>招生对象与方法</w:t>
      </w:r>
    </w:p>
    <w:p w:rsidR="00C60A32" w:rsidRPr="0076270D" w:rsidRDefault="00C60A32" w:rsidP="00307EF6">
      <w:pPr>
        <w:numPr>
          <w:ilvl w:val="0"/>
          <w:numId w:val="32"/>
        </w:numPr>
        <w:rPr>
          <w:rFonts w:ascii="宋体" w:hAnsi="宋体"/>
          <w:sz w:val="24"/>
          <w:szCs w:val="24"/>
        </w:rPr>
      </w:pPr>
      <w:r w:rsidRPr="0076270D">
        <w:rPr>
          <w:rFonts w:ascii="宋体" w:hAnsi="宋体" w:hint="eastAsia"/>
          <w:sz w:val="24"/>
          <w:szCs w:val="24"/>
        </w:rPr>
        <w:t>已获得建筑学学士学位（或工学学士）的建筑学专业的应届、往届本科毕业生；</w:t>
      </w:r>
    </w:p>
    <w:p w:rsidR="00C60A32" w:rsidRPr="0076270D" w:rsidRDefault="00C60A32" w:rsidP="00307EF6">
      <w:pPr>
        <w:numPr>
          <w:ilvl w:val="0"/>
          <w:numId w:val="32"/>
        </w:numPr>
        <w:rPr>
          <w:rFonts w:ascii="宋体" w:hAnsi="宋体"/>
          <w:sz w:val="24"/>
          <w:szCs w:val="24"/>
        </w:rPr>
      </w:pPr>
      <w:r w:rsidRPr="0076270D">
        <w:rPr>
          <w:rFonts w:ascii="宋体" w:hAnsi="宋体" w:hint="eastAsia"/>
          <w:sz w:val="24"/>
          <w:szCs w:val="24"/>
        </w:rPr>
        <w:t>已获得学士学位的城</w:t>
      </w:r>
      <w:r>
        <w:rPr>
          <w:rFonts w:ascii="宋体" w:hAnsi="宋体" w:hint="eastAsia"/>
          <w:sz w:val="24"/>
          <w:szCs w:val="24"/>
        </w:rPr>
        <w:t>乡</w:t>
      </w:r>
      <w:r w:rsidRPr="0076270D">
        <w:rPr>
          <w:rFonts w:ascii="宋体" w:hAnsi="宋体" w:hint="eastAsia"/>
          <w:sz w:val="24"/>
          <w:szCs w:val="24"/>
        </w:rPr>
        <w:t>规划</w:t>
      </w:r>
      <w:r>
        <w:rPr>
          <w:rFonts w:ascii="宋体" w:hAnsi="宋体" w:hint="eastAsia"/>
          <w:sz w:val="24"/>
          <w:szCs w:val="24"/>
        </w:rPr>
        <w:t>、风景园林、</w:t>
      </w:r>
      <w:r w:rsidRPr="0076270D">
        <w:rPr>
          <w:rFonts w:ascii="宋体" w:hAnsi="宋体" w:hint="eastAsia"/>
          <w:sz w:val="24"/>
          <w:szCs w:val="24"/>
        </w:rPr>
        <w:t>工业民用建筑</w:t>
      </w:r>
      <w:r>
        <w:rPr>
          <w:rFonts w:ascii="宋体" w:hAnsi="宋体" w:hint="eastAsia"/>
          <w:sz w:val="24"/>
          <w:szCs w:val="24"/>
        </w:rPr>
        <w:t>、工业设计、</w:t>
      </w:r>
      <w:r w:rsidRPr="0076270D">
        <w:rPr>
          <w:rFonts w:ascii="宋体" w:hAnsi="宋体" w:hint="eastAsia"/>
          <w:sz w:val="24"/>
          <w:szCs w:val="24"/>
        </w:rPr>
        <w:t>环境艺术专业的应届、往届本科毕业生；</w:t>
      </w:r>
    </w:p>
    <w:p w:rsidR="00C60A32" w:rsidRDefault="00C60A32" w:rsidP="00307EF6">
      <w:pPr>
        <w:numPr>
          <w:ilvl w:val="0"/>
          <w:numId w:val="32"/>
        </w:numPr>
        <w:rPr>
          <w:rFonts w:ascii="宋体" w:hAnsi="宋体"/>
          <w:sz w:val="24"/>
          <w:szCs w:val="24"/>
        </w:rPr>
      </w:pPr>
      <w:r w:rsidRPr="0076270D">
        <w:rPr>
          <w:rFonts w:ascii="宋体" w:hAnsi="宋体" w:hint="eastAsia"/>
          <w:sz w:val="24"/>
          <w:szCs w:val="24"/>
        </w:rPr>
        <w:t>已获得工学学士学位的</w:t>
      </w:r>
      <w:r w:rsidRPr="00A277F2">
        <w:rPr>
          <w:rFonts w:ascii="宋体" w:hAnsi="宋体" w:hint="eastAsia"/>
          <w:sz w:val="24"/>
          <w:szCs w:val="24"/>
        </w:rPr>
        <w:t>计算机科学与技术、软件科学</w:t>
      </w:r>
      <w:r>
        <w:rPr>
          <w:rFonts w:ascii="宋体" w:hAnsi="宋体" w:hint="eastAsia"/>
          <w:sz w:val="24"/>
          <w:szCs w:val="24"/>
        </w:rPr>
        <w:t>专业的应届、往届本科毕业生。</w:t>
      </w:r>
    </w:p>
    <w:p w:rsidR="00C60A32" w:rsidRPr="0076270D" w:rsidRDefault="00C60A32" w:rsidP="00C60A32">
      <w:pPr>
        <w:ind w:left="1425"/>
        <w:rPr>
          <w:rFonts w:ascii="宋体" w:hAnsi="宋体"/>
          <w:sz w:val="24"/>
          <w:szCs w:val="24"/>
        </w:rPr>
      </w:pPr>
    </w:p>
    <w:p w:rsidR="00C60A32" w:rsidRPr="00B35B27" w:rsidRDefault="00C60A32" w:rsidP="00923BED">
      <w:pPr>
        <w:spacing w:afterLines="100" w:after="312"/>
        <w:rPr>
          <w:rFonts w:ascii="宋体" w:hAnsi="宋体"/>
          <w:sz w:val="24"/>
          <w:szCs w:val="24"/>
        </w:rPr>
      </w:pPr>
      <w:r>
        <w:rPr>
          <w:rFonts w:ascii="宋体" w:hAnsi="宋体" w:hint="eastAsia"/>
          <w:sz w:val="24"/>
          <w:szCs w:val="24"/>
        </w:rPr>
        <w:t xml:space="preserve">    </w:t>
      </w:r>
      <w:r w:rsidRPr="00B35B27">
        <w:rPr>
          <w:rFonts w:ascii="宋体" w:hAnsi="宋体" w:hint="eastAsia"/>
          <w:sz w:val="24"/>
          <w:szCs w:val="24"/>
        </w:rPr>
        <w:t>具有以上学士学位文凭的本科毕业生、在职人员或具有同等学力的均可报名参加全国硕士研究生统一考试。具体招生要求以我校当年度硕士研究生招生专业目录说明为准。入学考试分二步，初试与复试。其中初试部分参见本专业招生目录中的考试科目及参考书目，满足我校复试要求后可参加复试，复试具体要求详见当年度的复试通知。</w:t>
      </w:r>
    </w:p>
    <w:p w:rsidR="00C60A32" w:rsidRPr="0076270D" w:rsidRDefault="00C60A32" w:rsidP="00C60A32">
      <w:pPr>
        <w:numPr>
          <w:ilvl w:val="0"/>
          <w:numId w:val="28"/>
        </w:numPr>
        <w:spacing w:line="420" w:lineRule="exact"/>
        <w:ind w:left="556"/>
        <w:rPr>
          <w:rFonts w:ascii="宋体" w:hAnsi="宋体"/>
          <w:b/>
          <w:sz w:val="28"/>
        </w:rPr>
      </w:pPr>
      <w:r w:rsidRPr="0076270D">
        <w:rPr>
          <w:rFonts w:ascii="宋体" w:hAnsi="宋体" w:hint="eastAsia"/>
          <w:b/>
          <w:sz w:val="28"/>
        </w:rPr>
        <w:lastRenderedPageBreak/>
        <w:t>学习年限</w:t>
      </w:r>
    </w:p>
    <w:p w:rsidR="00C60A32" w:rsidRPr="0076270D" w:rsidRDefault="00C60A32" w:rsidP="00923BED">
      <w:pPr>
        <w:spacing w:afterLines="100" w:after="312" w:line="420" w:lineRule="exact"/>
        <w:ind w:left="556"/>
        <w:rPr>
          <w:rFonts w:ascii="宋体" w:hAnsi="宋体"/>
          <w:sz w:val="24"/>
          <w:szCs w:val="24"/>
        </w:rPr>
      </w:pPr>
      <w:r w:rsidRPr="0076270D">
        <w:rPr>
          <w:rFonts w:ascii="宋体" w:hAnsi="宋体" w:hint="eastAsia"/>
          <w:sz w:val="24"/>
          <w:szCs w:val="24"/>
        </w:rPr>
        <w:t>学习年限为3年，前2年修满学分，后1年完成论文。</w:t>
      </w:r>
      <w:r>
        <w:rPr>
          <w:rFonts w:ascii="宋体" w:hAnsi="宋体" w:hint="eastAsia"/>
          <w:sz w:val="24"/>
          <w:szCs w:val="24"/>
        </w:rPr>
        <w:t>最长年限为4年。</w:t>
      </w:r>
    </w:p>
    <w:p w:rsidR="00C60A32" w:rsidRPr="0076270D" w:rsidRDefault="00C60A32" w:rsidP="00C60A32">
      <w:pPr>
        <w:numPr>
          <w:ilvl w:val="0"/>
          <w:numId w:val="28"/>
        </w:numPr>
        <w:spacing w:line="420" w:lineRule="exact"/>
        <w:ind w:left="556"/>
        <w:rPr>
          <w:rFonts w:ascii="宋体" w:hAnsi="宋体"/>
          <w:b/>
          <w:sz w:val="28"/>
        </w:rPr>
      </w:pPr>
      <w:r w:rsidRPr="0076270D">
        <w:rPr>
          <w:rFonts w:ascii="宋体" w:hAnsi="宋体" w:hint="eastAsia"/>
          <w:b/>
          <w:sz w:val="28"/>
        </w:rPr>
        <w:t>课程设置</w:t>
      </w:r>
    </w:p>
    <w:tbl>
      <w:tblPr>
        <w:tblpPr w:leftFromText="180" w:rightFromText="180" w:vertAnchor="text" w:tblpY="1"/>
        <w:tblOverlap w:val="never"/>
        <w:tblW w:w="6930" w:type="dxa"/>
        <w:tblLook w:val="01E0" w:firstRow="1" w:lastRow="1" w:firstColumn="1" w:lastColumn="1" w:noHBand="0" w:noVBand="0"/>
      </w:tblPr>
      <w:tblGrid>
        <w:gridCol w:w="735"/>
        <w:gridCol w:w="5145"/>
        <w:gridCol w:w="1050"/>
      </w:tblGrid>
      <w:tr w:rsidR="00C60A32" w:rsidRPr="00276F2F" w:rsidTr="00CA0D44">
        <w:tc>
          <w:tcPr>
            <w:tcW w:w="735" w:type="dxa"/>
          </w:tcPr>
          <w:p w:rsidR="00C60A32" w:rsidRPr="00276F2F" w:rsidRDefault="00C60A32" w:rsidP="00CA0D44">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A类</w:t>
            </w:r>
          </w:p>
        </w:tc>
        <w:tc>
          <w:tcPr>
            <w:tcW w:w="6195" w:type="dxa"/>
            <w:gridSpan w:val="2"/>
          </w:tcPr>
          <w:p w:rsidR="00C60A32" w:rsidRPr="00276F2F" w:rsidRDefault="00C60A32" w:rsidP="00CA0D44">
            <w:pPr>
              <w:rPr>
                <w:rFonts w:asciiTheme="minorEastAsia" w:eastAsiaTheme="minorEastAsia" w:hAnsiTheme="minorEastAsia"/>
                <w:kern w:val="0"/>
                <w:sz w:val="24"/>
                <w:szCs w:val="24"/>
              </w:rPr>
            </w:pPr>
            <w:r w:rsidRPr="00276F2F">
              <w:rPr>
                <w:rFonts w:asciiTheme="minorEastAsia" w:eastAsiaTheme="minorEastAsia" w:hAnsiTheme="minorEastAsia" w:cs="宋体" w:hint="eastAsia"/>
                <w:color w:val="000000"/>
                <w:kern w:val="0"/>
                <w:sz w:val="24"/>
                <w:szCs w:val="24"/>
              </w:rPr>
              <w:t>公共必修课（7学分）</w:t>
            </w:r>
          </w:p>
        </w:tc>
      </w:tr>
      <w:tr w:rsidR="00C60A32" w:rsidRPr="00276F2F" w:rsidTr="00CA0D44">
        <w:tc>
          <w:tcPr>
            <w:tcW w:w="735" w:type="dxa"/>
          </w:tcPr>
          <w:p w:rsidR="00C60A32" w:rsidRPr="00276F2F" w:rsidRDefault="00C60A32" w:rsidP="00CA0D44">
            <w:pPr>
              <w:rPr>
                <w:rFonts w:asciiTheme="minorEastAsia" w:eastAsiaTheme="minorEastAsia" w:hAnsiTheme="minorEastAsia"/>
                <w:kern w:val="0"/>
                <w:sz w:val="24"/>
                <w:szCs w:val="24"/>
              </w:rPr>
            </w:pPr>
          </w:p>
        </w:tc>
        <w:tc>
          <w:tcPr>
            <w:tcW w:w="5145" w:type="dxa"/>
          </w:tcPr>
          <w:p w:rsidR="00C60A32" w:rsidRPr="00276F2F" w:rsidRDefault="00C60A32" w:rsidP="00CA0D44">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 xml:space="preserve">科学社会主义理论与实践                           </w:t>
            </w:r>
          </w:p>
        </w:tc>
        <w:tc>
          <w:tcPr>
            <w:tcW w:w="1050" w:type="dxa"/>
          </w:tcPr>
          <w:p w:rsidR="00C60A32" w:rsidRPr="00276F2F" w:rsidRDefault="00C60A32" w:rsidP="00276F2F">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2</w:t>
            </w:r>
          </w:p>
        </w:tc>
      </w:tr>
      <w:tr w:rsidR="00C60A32" w:rsidRPr="00276F2F" w:rsidTr="00CA0D44">
        <w:tc>
          <w:tcPr>
            <w:tcW w:w="735" w:type="dxa"/>
          </w:tcPr>
          <w:p w:rsidR="00C60A32" w:rsidRPr="00276F2F" w:rsidRDefault="00C60A32" w:rsidP="00CA0D44">
            <w:pPr>
              <w:rPr>
                <w:rFonts w:asciiTheme="minorEastAsia" w:eastAsiaTheme="minorEastAsia" w:hAnsiTheme="minorEastAsia"/>
                <w:kern w:val="0"/>
                <w:sz w:val="24"/>
                <w:szCs w:val="24"/>
              </w:rPr>
            </w:pPr>
          </w:p>
        </w:tc>
        <w:tc>
          <w:tcPr>
            <w:tcW w:w="5145" w:type="dxa"/>
          </w:tcPr>
          <w:p w:rsidR="00C60A32" w:rsidRPr="00276F2F" w:rsidRDefault="00C60A32" w:rsidP="00CA0D44">
            <w:pPr>
              <w:rPr>
                <w:rFonts w:asciiTheme="minorEastAsia" w:eastAsiaTheme="minorEastAsia" w:hAnsiTheme="minorEastAsia"/>
                <w:kern w:val="0"/>
                <w:sz w:val="24"/>
                <w:szCs w:val="24"/>
              </w:rPr>
            </w:pPr>
            <w:r w:rsidRPr="00276F2F">
              <w:rPr>
                <w:rFonts w:asciiTheme="minorEastAsia" w:eastAsiaTheme="minorEastAsia" w:hAnsiTheme="minorEastAsia" w:cs="宋体" w:hint="eastAsia"/>
                <w:color w:val="000000"/>
                <w:kern w:val="0"/>
                <w:sz w:val="24"/>
                <w:szCs w:val="24"/>
              </w:rPr>
              <w:t>自然辩证法等选修课程</w:t>
            </w:r>
            <w:r w:rsidRPr="00276F2F">
              <w:rPr>
                <w:rFonts w:asciiTheme="minorEastAsia" w:eastAsiaTheme="minorEastAsia" w:hAnsiTheme="minorEastAsia" w:hint="eastAsia"/>
                <w:kern w:val="0"/>
                <w:sz w:val="24"/>
                <w:szCs w:val="24"/>
              </w:rPr>
              <w:t xml:space="preserve">                                       </w:t>
            </w:r>
          </w:p>
        </w:tc>
        <w:tc>
          <w:tcPr>
            <w:tcW w:w="1050" w:type="dxa"/>
          </w:tcPr>
          <w:p w:rsidR="00C60A32" w:rsidRPr="00276F2F" w:rsidRDefault="00C60A32" w:rsidP="00276F2F">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1</w:t>
            </w:r>
          </w:p>
        </w:tc>
      </w:tr>
      <w:tr w:rsidR="00C60A32" w:rsidRPr="00276F2F" w:rsidTr="00CA0D44">
        <w:tc>
          <w:tcPr>
            <w:tcW w:w="735" w:type="dxa"/>
          </w:tcPr>
          <w:p w:rsidR="00C60A32" w:rsidRPr="00276F2F" w:rsidRDefault="00C60A32" w:rsidP="00CA0D44">
            <w:pPr>
              <w:rPr>
                <w:rFonts w:asciiTheme="minorEastAsia" w:eastAsiaTheme="minorEastAsia" w:hAnsiTheme="minorEastAsia"/>
                <w:kern w:val="0"/>
                <w:sz w:val="24"/>
                <w:szCs w:val="24"/>
              </w:rPr>
            </w:pPr>
          </w:p>
        </w:tc>
        <w:tc>
          <w:tcPr>
            <w:tcW w:w="5145" w:type="dxa"/>
          </w:tcPr>
          <w:p w:rsidR="00C60A32" w:rsidRPr="00276F2F" w:rsidRDefault="00C60A32" w:rsidP="00CA0D44">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 xml:space="preserve">英语                                             </w:t>
            </w:r>
          </w:p>
        </w:tc>
        <w:tc>
          <w:tcPr>
            <w:tcW w:w="1050" w:type="dxa"/>
          </w:tcPr>
          <w:p w:rsidR="00C60A32" w:rsidRPr="00276F2F" w:rsidRDefault="00C60A32" w:rsidP="00276F2F">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4</w:t>
            </w:r>
          </w:p>
        </w:tc>
      </w:tr>
      <w:tr w:rsidR="00C60A32" w:rsidRPr="00276F2F" w:rsidTr="00CA0D44">
        <w:tc>
          <w:tcPr>
            <w:tcW w:w="735" w:type="dxa"/>
          </w:tcPr>
          <w:p w:rsidR="00C60A32" w:rsidRPr="00276F2F" w:rsidRDefault="00C60A32" w:rsidP="00CA0D44">
            <w:pPr>
              <w:rPr>
                <w:rFonts w:asciiTheme="minorEastAsia" w:eastAsiaTheme="minorEastAsia" w:hAnsiTheme="minorEastAsia"/>
                <w:kern w:val="0"/>
                <w:sz w:val="24"/>
                <w:szCs w:val="24"/>
              </w:rPr>
            </w:pPr>
          </w:p>
        </w:tc>
        <w:tc>
          <w:tcPr>
            <w:tcW w:w="5145" w:type="dxa"/>
          </w:tcPr>
          <w:p w:rsidR="00C60A32" w:rsidRPr="00276F2F" w:rsidRDefault="00C60A32" w:rsidP="00CA0D44">
            <w:pPr>
              <w:rPr>
                <w:rFonts w:asciiTheme="minorEastAsia" w:eastAsiaTheme="minorEastAsia" w:hAnsiTheme="minorEastAsia"/>
                <w:kern w:val="0"/>
                <w:sz w:val="24"/>
                <w:szCs w:val="24"/>
              </w:rPr>
            </w:pPr>
          </w:p>
        </w:tc>
        <w:tc>
          <w:tcPr>
            <w:tcW w:w="1050" w:type="dxa"/>
          </w:tcPr>
          <w:p w:rsidR="00C60A32" w:rsidRPr="00276F2F" w:rsidRDefault="00C60A32" w:rsidP="00CA0D44">
            <w:pPr>
              <w:rPr>
                <w:rFonts w:asciiTheme="minorEastAsia" w:eastAsiaTheme="minorEastAsia" w:hAnsiTheme="minorEastAsia"/>
                <w:kern w:val="0"/>
                <w:sz w:val="24"/>
                <w:szCs w:val="24"/>
              </w:rPr>
            </w:pPr>
          </w:p>
        </w:tc>
      </w:tr>
      <w:tr w:rsidR="00C60A32" w:rsidRPr="00276F2F" w:rsidTr="00CA0D44">
        <w:tc>
          <w:tcPr>
            <w:tcW w:w="735" w:type="dxa"/>
          </w:tcPr>
          <w:p w:rsidR="00C60A32" w:rsidRPr="00276F2F" w:rsidRDefault="00C60A32" w:rsidP="00CA0D44">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B类</w:t>
            </w:r>
          </w:p>
        </w:tc>
        <w:tc>
          <w:tcPr>
            <w:tcW w:w="6195" w:type="dxa"/>
            <w:gridSpan w:val="2"/>
          </w:tcPr>
          <w:p w:rsidR="00C60A32" w:rsidRPr="00276F2F" w:rsidRDefault="00032D11" w:rsidP="00CA0D44">
            <w:pPr>
              <w:rPr>
                <w:rFonts w:asciiTheme="minorEastAsia" w:eastAsiaTheme="minorEastAsia" w:hAnsiTheme="minorEastAsia"/>
                <w:kern w:val="0"/>
                <w:sz w:val="24"/>
                <w:szCs w:val="24"/>
              </w:rPr>
            </w:pPr>
            <w:r w:rsidRPr="00032D11">
              <w:rPr>
                <w:rFonts w:asciiTheme="minorEastAsia" w:eastAsiaTheme="minorEastAsia" w:hAnsiTheme="minorEastAsia" w:hint="eastAsia"/>
                <w:kern w:val="0"/>
                <w:sz w:val="24"/>
                <w:szCs w:val="24"/>
              </w:rPr>
              <w:t>学科必修课</w:t>
            </w:r>
            <w:r w:rsidR="00C60A32" w:rsidRPr="00276F2F">
              <w:rPr>
                <w:rFonts w:asciiTheme="minorEastAsia" w:eastAsiaTheme="minorEastAsia" w:hAnsiTheme="minorEastAsia" w:hint="eastAsia"/>
                <w:kern w:val="0"/>
                <w:sz w:val="24"/>
                <w:szCs w:val="24"/>
              </w:rPr>
              <w:t>（6学分）</w:t>
            </w:r>
          </w:p>
        </w:tc>
      </w:tr>
      <w:tr w:rsidR="007F1EB3" w:rsidRPr="00276F2F" w:rsidTr="00CA0D44">
        <w:tc>
          <w:tcPr>
            <w:tcW w:w="735" w:type="dxa"/>
          </w:tcPr>
          <w:p w:rsidR="007F1EB3" w:rsidRPr="00276F2F" w:rsidRDefault="007F1EB3" w:rsidP="00CA0D44">
            <w:pPr>
              <w:rPr>
                <w:rFonts w:asciiTheme="minorEastAsia" w:eastAsiaTheme="minorEastAsia" w:hAnsiTheme="minorEastAsia"/>
                <w:kern w:val="0"/>
                <w:sz w:val="24"/>
                <w:szCs w:val="24"/>
              </w:rPr>
            </w:pPr>
          </w:p>
        </w:tc>
        <w:tc>
          <w:tcPr>
            <w:tcW w:w="5145" w:type="dxa"/>
          </w:tcPr>
          <w:p w:rsidR="007F1EB3" w:rsidRPr="00276F2F" w:rsidRDefault="007F1EB3"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B01 建筑理论研究</w:t>
            </w:r>
          </w:p>
        </w:tc>
        <w:tc>
          <w:tcPr>
            <w:tcW w:w="1050" w:type="dxa"/>
          </w:tcPr>
          <w:p w:rsidR="007F1EB3" w:rsidRPr="00276F2F" w:rsidRDefault="007F1EB3"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7F1EB3" w:rsidRPr="00276F2F" w:rsidTr="00CA0D44">
        <w:tc>
          <w:tcPr>
            <w:tcW w:w="735" w:type="dxa"/>
          </w:tcPr>
          <w:p w:rsidR="007F1EB3" w:rsidRPr="00276F2F" w:rsidRDefault="007F1EB3" w:rsidP="00CA0D44">
            <w:pPr>
              <w:rPr>
                <w:rFonts w:asciiTheme="minorEastAsia" w:eastAsiaTheme="minorEastAsia" w:hAnsiTheme="minorEastAsia"/>
                <w:kern w:val="0"/>
                <w:sz w:val="24"/>
                <w:szCs w:val="24"/>
              </w:rPr>
            </w:pPr>
          </w:p>
        </w:tc>
        <w:tc>
          <w:tcPr>
            <w:tcW w:w="5145" w:type="dxa"/>
          </w:tcPr>
          <w:p w:rsidR="007F1EB3" w:rsidRPr="00276F2F" w:rsidRDefault="007F1EB3"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B02(C/E) 城市形态与设计方法论(C/E)</w:t>
            </w:r>
          </w:p>
        </w:tc>
        <w:tc>
          <w:tcPr>
            <w:tcW w:w="1050" w:type="dxa"/>
          </w:tcPr>
          <w:p w:rsidR="007F1EB3" w:rsidRPr="00276F2F" w:rsidRDefault="007F1EB3"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7F1EB3" w:rsidRPr="00276F2F" w:rsidTr="00CA0D44">
        <w:tc>
          <w:tcPr>
            <w:tcW w:w="735" w:type="dxa"/>
          </w:tcPr>
          <w:p w:rsidR="007F1EB3" w:rsidRPr="00276F2F" w:rsidRDefault="007F1EB3" w:rsidP="00CA0D44">
            <w:pPr>
              <w:rPr>
                <w:rFonts w:asciiTheme="minorEastAsia" w:eastAsiaTheme="minorEastAsia" w:hAnsiTheme="minorEastAsia"/>
                <w:kern w:val="0"/>
                <w:sz w:val="24"/>
                <w:szCs w:val="24"/>
              </w:rPr>
            </w:pPr>
          </w:p>
        </w:tc>
        <w:tc>
          <w:tcPr>
            <w:tcW w:w="5145" w:type="dxa"/>
          </w:tcPr>
          <w:p w:rsidR="007F1EB3" w:rsidRPr="00276F2F" w:rsidRDefault="007F1EB3"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B03(C/E) 计算机辅助技术(C/E)</w:t>
            </w:r>
          </w:p>
        </w:tc>
        <w:tc>
          <w:tcPr>
            <w:tcW w:w="1050" w:type="dxa"/>
          </w:tcPr>
          <w:p w:rsidR="007F1EB3" w:rsidRPr="00276F2F" w:rsidRDefault="007F1EB3"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7F1EB3" w:rsidRPr="00276F2F" w:rsidTr="00CA0D44">
        <w:tc>
          <w:tcPr>
            <w:tcW w:w="735" w:type="dxa"/>
          </w:tcPr>
          <w:p w:rsidR="007F1EB3" w:rsidRPr="00276F2F" w:rsidRDefault="007F1EB3" w:rsidP="00CA0D44">
            <w:pPr>
              <w:rPr>
                <w:rFonts w:asciiTheme="minorEastAsia" w:eastAsiaTheme="minorEastAsia" w:hAnsiTheme="minorEastAsia"/>
                <w:kern w:val="0"/>
                <w:sz w:val="24"/>
                <w:szCs w:val="24"/>
              </w:rPr>
            </w:pPr>
          </w:p>
        </w:tc>
        <w:tc>
          <w:tcPr>
            <w:tcW w:w="5145" w:type="dxa"/>
          </w:tcPr>
          <w:p w:rsidR="007F1EB3" w:rsidRPr="00276F2F" w:rsidRDefault="007F1EB3" w:rsidP="00CA0D44">
            <w:pPr>
              <w:rPr>
                <w:rFonts w:asciiTheme="minorEastAsia" w:eastAsiaTheme="minorEastAsia" w:hAnsiTheme="minorEastAsia"/>
                <w:kern w:val="0"/>
                <w:sz w:val="24"/>
                <w:szCs w:val="24"/>
              </w:rPr>
            </w:pPr>
          </w:p>
        </w:tc>
        <w:tc>
          <w:tcPr>
            <w:tcW w:w="1050" w:type="dxa"/>
          </w:tcPr>
          <w:p w:rsidR="007F1EB3" w:rsidRPr="00276F2F" w:rsidRDefault="007F1EB3" w:rsidP="00CA0D44">
            <w:pPr>
              <w:rPr>
                <w:rFonts w:asciiTheme="minorEastAsia" w:eastAsiaTheme="minorEastAsia" w:hAnsiTheme="minorEastAsia"/>
                <w:kern w:val="0"/>
                <w:sz w:val="24"/>
                <w:szCs w:val="24"/>
              </w:rPr>
            </w:pPr>
          </w:p>
        </w:tc>
      </w:tr>
      <w:tr w:rsidR="007F1EB3" w:rsidRPr="00276F2F" w:rsidTr="00CA0D44">
        <w:tc>
          <w:tcPr>
            <w:tcW w:w="735" w:type="dxa"/>
          </w:tcPr>
          <w:p w:rsidR="007F1EB3" w:rsidRPr="00276F2F" w:rsidRDefault="007F1EB3" w:rsidP="00CA0D44">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C类</w:t>
            </w:r>
          </w:p>
        </w:tc>
        <w:tc>
          <w:tcPr>
            <w:tcW w:w="6195" w:type="dxa"/>
            <w:gridSpan w:val="2"/>
          </w:tcPr>
          <w:p w:rsidR="007F1EB3" w:rsidRPr="00276F2F" w:rsidRDefault="00EA0970" w:rsidP="00CA0D44">
            <w:pPr>
              <w:rPr>
                <w:rFonts w:asciiTheme="minorEastAsia" w:eastAsiaTheme="minorEastAsia" w:hAnsiTheme="minorEastAsia"/>
                <w:kern w:val="0"/>
                <w:sz w:val="24"/>
                <w:szCs w:val="24"/>
              </w:rPr>
            </w:pPr>
            <w:r w:rsidRPr="00EA0970">
              <w:rPr>
                <w:rFonts w:asciiTheme="minorEastAsia" w:eastAsiaTheme="minorEastAsia" w:hAnsiTheme="minorEastAsia" w:hint="eastAsia"/>
                <w:kern w:val="0"/>
                <w:sz w:val="24"/>
                <w:szCs w:val="24"/>
              </w:rPr>
              <w:t>专业方向必修课</w:t>
            </w:r>
            <w:r w:rsidR="007F1EB3" w:rsidRPr="00276F2F">
              <w:rPr>
                <w:rFonts w:asciiTheme="minorEastAsia" w:eastAsiaTheme="minorEastAsia" w:hAnsiTheme="minorEastAsia" w:hint="eastAsia"/>
                <w:kern w:val="0"/>
                <w:sz w:val="24"/>
                <w:szCs w:val="24"/>
              </w:rPr>
              <w:t>（9学分）</w:t>
            </w:r>
          </w:p>
        </w:tc>
      </w:tr>
      <w:tr w:rsidR="00C00AAD" w:rsidRPr="00276F2F" w:rsidTr="00CA0D44">
        <w:tc>
          <w:tcPr>
            <w:tcW w:w="735" w:type="dxa"/>
          </w:tcPr>
          <w:p w:rsidR="00C00AAD" w:rsidRPr="00276F2F" w:rsidRDefault="00C00AAD" w:rsidP="00CA0D44">
            <w:pPr>
              <w:rPr>
                <w:rFonts w:asciiTheme="minorEastAsia" w:eastAsiaTheme="minorEastAsia" w:hAnsiTheme="minorEastAsia"/>
                <w:kern w:val="0"/>
                <w:sz w:val="24"/>
                <w:szCs w:val="24"/>
              </w:rPr>
            </w:pPr>
          </w:p>
        </w:tc>
        <w:tc>
          <w:tcPr>
            <w:tcW w:w="5145"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C23研究方法与写作规范</w:t>
            </w:r>
          </w:p>
        </w:tc>
        <w:tc>
          <w:tcPr>
            <w:tcW w:w="1050"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C00AAD" w:rsidRPr="00276F2F" w:rsidTr="00CA0D44">
        <w:tc>
          <w:tcPr>
            <w:tcW w:w="735" w:type="dxa"/>
          </w:tcPr>
          <w:p w:rsidR="00C00AAD" w:rsidRPr="00276F2F" w:rsidRDefault="00C00AAD" w:rsidP="00CA0D44">
            <w:pPr>
              <w:rPr>
                <w:rFonts w:asciiTheme="minorEastAsia" w:eastAsiaTheme="minorEastAsia" w:hAnsiTheme="minorEastAsia"/>
                <w:kern w:val="0"/>
                <w:sz w:val="24"/>
                <w:szCs w:val="24"/>
              </w:rPr>
            </w:pPr>
          </w:p>
        </w:tc>
        <w:tc>
          <w:tcPr>
            <w:tcW w:w="5145"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C31 城市设计</w:t>
            </w:r>
          </w:p>
        </w:tc>
        <w:tc>
          <w:tcPr>
            <w:tcW w:w="1050"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C00AAD" w:rsidRPr="00276F2F" w:rsidTr="00CA0D44">
        <w:tc>
          <w:tcPr>
            <w:tcW w:w="735" w:type="dxa"/>
          </w:tcPr>
          <w:p w:rsidR="00C00AAD" w:rsidRPr="00276F2F" w:rsidRDefault="00C00AAD" w:rsidP="00CA0D44">
            <w:pPr>
              <w:rPr>
                <w:rFonts w:asciiTheme="minorEastAsia" w:eastAsiaTheme="minorEastAsia" w:hAnsiTheme="minorEastAsia"/>
                <w:kern w:val="0"/>
                <w:sz w:val="24"/>
                <w:szCs w:val="24"/>
              </w:rPr>
            </w:pPr>
          </w:p>
        </w:tc>
        <w:tc>
          <w:tcPr>
            <w:tcW w:w="5145"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C32(C/E) 城市形态学(C/E)</w:t>
            </w:r>
          </w:p>
        </w:tc>
        <w:tc>
          <w:tcPr>
            <w:tcW w:w="1050"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C00AAD" w:rsidRPr="00276F2F" w:rsidTr="00CA0D44">
        <w:tc>
          <w:tcPr>
            <w:tcW w:w="735" w:type="dxa"/>
          </w:tcPr>
          <w:p w:rsidR="00C00AAD" w:rsidRPr="00276F2F" w:rsidRDefault="00C00AAD" w:rsidP="00CA0D44">
            <w:pPr>
              <w:rPr>
                <w:rFonts w:asciiTheme="minorEastAsia" w:eastAsiaTheme="minorEastAsia" w:hAnsiTheme="minorEastAsia"/>
                <w:kern w:val="0"/>
                <w:sz w:val="24"/>
                <w:szCs w:val="24"/>
              </w:rPr>
            </w:pPr>
          </w:p>
        </w:tc>
        <w:tc>
          <w:tcPr>
            <w:tcW w:w="5145"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C33 城市设计研究与实践</w:t>
            </w:r>
          </w:p>
        </w:tc>
        <w:tc>
          <w:tcPr>
            <w:tcW w:w="1050"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3</w:t>
            </w:r>
          </w:p>
        </w:tc>
      </w:tr>
      <w:tr w:rsidR="00C00AAD" w:rsidRPr="00276F2F" w:rsidTr="00CA0D44">
        <w:tc>
          <w:tcPr>
            <w:tcW w:w="735" w:type="dxa"/>
          </w:tcPr>
          <w:p w:rsidR="00C00AAD" w:rsidRPr="00276F2F" w:rsidRDefault="00C00AAD" w:rsidP="00CA0D44">
            <w:pPr>
              <w:rPr>
                <w:rFonts w:asciiTheme="minorEastAsia" w:eastAsiaTheme="minorEastAsia" w:hAnsiTheme="minorEastAsia"/>
                <w:kern w:val="0"/>
                <w:sz w:val="24"/>
                <w:szCs w:val="24"/>
              </w:rPr>
            </w:pPr>
          </w:p>
        </w:tc>
        <w:tc>
          <w:tcPr>
            <w:tcW w:w="5145"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C42 GIS基础与应用</w:t>
            </w:r>
          </w:p>
        </w:tc>
        <w:tc>
          <w:tcPr>
            <w:tcW w:w="1050" w:type="dxa"/>
          </w:tcPr>
          <w:p w:rsidR="00C00AAD" w:rsidRPr="00276F2F" w:rsidRDefault="00C00AAD"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C00AAD" w:rsidRPr="00276F2F" w:rsidTr="00CA0D44">
        <w:tc>
          <w:tcPr>
            <w:tcW w:w="735" w:type="dxa"/>
          </w:tcPr>
          <w:p w:rsidR="00C00AAD" w:rsidRPr="00276F2F" w:rsidRDefault="00C00AAD" w:rsidP="00CA0D44">
            <w:pPr>
              <w:rPr>
                <w:rFonts w:asciiTheme="minorEastAsia" w:eastAsiaTheme="minorEastAsia" w:hAnsiTheme="minorEastAsia"/>
                <w:kern w:val="0"/>
                <w:sz w:val="24"/>
                <w:szCs w:val="24"/>
              </w:rPr>
            </w:pPr>
          </w:p>
        </w:tc>
        <w:tc>
          <w:tcPr>
            <w:tcW w:w="5145" w:type="dxa"/>
          </w:tcPr>
          <w:p w:rsidR="00C00AAD" w:rsidRPr="00276F2F" w:rsidRDefault="00C00AAD" w:rsidP="00CA0D44">
            <w:pPr>
              <w:widowControl/>
              <w:rPr>
                <w:rFonts w:asciiTheme="minorEastAsia" w:eastAsiaTheme="minorEastAsia" w:hAnsiTheme="minorEastAsia" w:cs="宋体"/>
                <w:color w:val="000000"/>
                <w:kern w:val="0"/>
                <w:sz w:val="24"/>
                <w:szCs w:val="24"/>
              </w:rPr>
            </w:pPr>
          </w:p>
        </w:tc>
        <w:tc>
          <w:tcPr>
            <w:tcW w:w="1050" w:type="dxa"/>
          </w:tcPr>
          <w:p w:rsidR="00C00AAD" w:rsidRPr="00276F2F" w:rsidRDefault="00C00AAD" w:rsidP="00CA0D44">
            <w:pPr>
              <w:widowControl/>
              <w:rPr>
                <w:rFonts w:asciiTheme="minorEastAsia" w:eastAsiaTheme="minorEastAsia" w:hAnsiTheme="minorEastAsia" w:cs="宋体"/>
                <w:color w:val="000000"/>
                <w:kern w:val="0"/>
                <w:sz w:val="24"/>
                <w:szCs w:val="24"/>
              </w:rPr>
            </w:pPr>
          </w:p>
        </w:tc>
      </w:tr>
      <w:tr w:rsidR="00C00AAD" w:rsidRPr="00276F2F" w:rsidTr="00CA0D44">
        <w:tc>
          <w:tcPr>
            <w:tcW w:w="735" w:type="dxa"/>
          </w:tcPr>
          <w:p w:rsidR="00C00AAD" w:rsidRPr="00276F2F" w:rsidRDefault="00AF5295" w:rsidP="00CA0D44">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D类</w:t>
            </w:r>
          </w:p>
        </w:tc>
        <w:tc>
          <w:tcPr>
            <w:tcW w:w="5145" w:type="dxa"/>
          </w:tcPr>
          <w:p w:rsidR="00C00AAD" w:rsidRPr="00276F2F" w:rsidRDefault="00AF5295" w:rsidP="00CA0D44">
            <w:pPr>
              <w:ind w:leftChars="-1" w:hangingChars="1" w:hanging="2"/>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专业方向选修课</w:t>
            </w:r>
            <w:r w:rsidR="00276F2F" w:rsidRPr="00276F2F">
              <w:rPr>
                <w:rFonts w:asciiTheme="minorEastAsia" w:eastAsiaTheme="minorEastAsia" w:hAnsiTheme="minorEastAsia" w:hint="eastAsia"/>
                <w:kern w:val="0"/>
                <w:sz w:val="24"/>
                <w:szCs w:val="24"/>
              </w:rPr>
              <w:t>（7学分）</w:t>
            </w:r>
          </w:p>
        </w:tc>
        <w:tc>
          <w:tcPr>
            <w:tcW w:w="1050" w:type="dxa"/>
          </w:tcPr>
          <w:p w:rsidR="00C00AAD" w:rsidRPr="00276F2F" w:rsidRDefault="00C00AAD" w:rsidP="00CA0D44">
            <w:pPr>
              <w:rPr>
                <w:rFonts w:asciiTheme="minorEastAsia" w:eastAsiaTheme="minorEastAsia" w:hAnsiTheme="minorEastAsia"/>
                <w:kern w:val="0"/>
                <w:sz w:val="24"/>
                <w:szCs w:val="24"/>
              </w:rPr>
            </w:pP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C11 基本设计</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C12 概念设计</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C15 现代建筑设计基础理论</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C16 材料与建造</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C24 建筑史方法</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C25 都市社会学</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D21 建筑史专题</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D22 社会理论与空间实践</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D31 景观都市主义理论与方法</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D32(C/E) 电影建筑学(C/E)</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C42 GIS基础与应用</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D41 BIM</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C53 传热学与计算流体力学</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C54(C/E) VDS在绿色建筑设计中的应用(C/E)</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D51(C/E)绿色建筑技术-上(C/E)</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D52(C/E)建筑体系整合-上(C/E)</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D53 建筑环境学</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2</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D61(C/E) 设计工作坊</w:t>
            </w:r>
            <w:proofErr w:type="gramStart"/>
            <w:r w:rsidRPr="00276F2F">
              <w:rPr>
                <w:rFonts w:asciiTheme="minorEastAsia" w:eastAsiaTheme="minorEastAsia" w:hAnsiTheme="minorEastAsia" w:hint="eastAsia"/>
                <w:sz w:val="24"/>
                <w:szCs w:val="24"/>
              </w:rPr>
              <w:t>一</w:t>
            </w:r>
            <w:proofErr w:type="gramEnd"/>
            <w:r w:rsidRPr="00276F2F">
              <w:rPr>
                <w:rFonts w:asciiTheme="minorEastAsia" w:eastAsiaTheme="minorEastAsia" w:hAnsiTheme="minorEastAsia" w:hint="eastAsia"/>
                <w:sz w:val="24"/>
                <w:szCs w:val="24"/>
              </w:rPr>
              <w:t>(C/E)</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D62(C/E) 设计工作坊二(C/E)</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D63(C/E) 设计工作坊三(C/E)</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CA0D44">
            <w:pPr>
              <w:rPr>
                <w:rFonts w:asciiTheme="minorEastAsia" w:eastAsiaTheme="minorEastAsia" w:hAnsiTheme="minorEastAsia"/>
                <w:kern w:val="0"/>
                <w:sz w:val="24"/>
                <w:szCs w:val="24"/>
              </w:rPr>
            </w:pPr>
          </w:p>
        </w:tc>
        <w:tc>
          <w:tcPr>
            <w:tcW w:w="5145"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D64(C/E) 设计工作坊四(C/E)</w:t>
            </w:r>
          </w:p>
        </w:tc>
        <w:tc>
          <w:tcPr>
            <w:tcW w:w="1050" w:type="dxa"/>
          </w:tcPr>
          <w:p w:rsidR="00276F2F" w:rsidRPr="00276F2F" w:rsidRDefault="00276F2F" w:rsidP="00A238D5">
            <w:pPr>
              <w:rPr>
                <w:rFonts w:asciiTheme="minorEastAsia" w:eastAsiaTheme="minorEastAsia" w:hAnsiTheme="minorEastAsia"/>
                <w:sz w:val="24"/>
                <w:szCs w:val="24"/>
              </w:rPr>
            </w:pPr>
            <w:r w:rsidRPr="00276F2F">
              <w:rPr>
                <w:rFonts w:asciiTheme="minorEastAsia" w:eastAsiaTheme="minorEastAsia" w:hAnsiTheme="minorEastAsia" w:hint="eastAsia"/>
                <w:sz w:val="24"/>
                <w:szCs w:val="24"/>
              </w:rPr>
              <w:t>1</w:t>
            </w:r>
          </w:p>
        </w:tc>
      </w:tr>
      <w:tr w:rsidR="00276F2F" w:rsidRPr="00276F2F" w:rsidTr="00CA0D44">
        <w:tc>
          <w:tcPr>
            <w:tcW w:w="735" w:type="dxa"/>
          </w:tcPr>
          <w:p w:rsidR="00276F2F" w:rsidRPr="00276F2F" w:rsidRDefault="00276F2F" w:rsidP="00276F2F">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lastRenderedPageBreak/>
              <w:t>D类</w:t>
            </w:r>
          </w:p>
        </w:tc>
        <w:tc>
          <w:tcPr>
            <w:tcW w:w="5145" w:type="dxa"/>
          </w:tcPr>
          <w:p w:rsidR="00276F2F" w:rsidRPr="00276F2F" w:rsidRDefault="00276F2F" w:rsidP="00CA0D44">
            <w:pPr>
              <w:ind w:leftChars="-1" w:hangingChars="1" w:hanging="2"/>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跨学科专业选修课程</w:t>
            </w:r>
          </w:p>
        </w:tc>
        <w:tc>
          <w:tcPr>
            <w:tcW w:w="1050" w:type="dxa"/>
          </w:tcPr>
          <w:p w:rsidR="00276F2F" w:rsidRPr="00276F2F" w:rsidRDefault="00276F2F" w:rsidP="00CA0D44">
            <w:pPr>
              <w:rPr>
                <w:rFonts w:asciiTheme="minorEastAsia" w:eastAsiaTheme="minorEastAsia" w:hAnsiTheme="minorEastAsia"/>
                <w:kern w:val="0"/>
                <w:sz w:val="24"/>
                <w:szCs w:val="24"/>
              </w:rPr>
            </w:pPr>
            <w:r w:rsidRPr="00276F2F">
              <w:rPr>
                <w:rFonts w:asciiTheme="minorEastAsia" w:eastAsiaTheme="minorEastAsia" w:hAnsiTheme="minorEastAsia" w:hint="eastAsia"/>
                <w:kern w:val="0"/>
                <w:sz w:val="24"/>
                <w:szCs w:val="24"/>
              </w:rPr>
              <w:t>3</w:t>
            </w:r>
          </w:p>
        </w:tc>
      </w:tr>
    </w:tbl>
    <w:p w:rsidR="00C60A32" w:rsidRPr="0076270D" w:rsidRDefault="00C60A32" w:rsidP="00C60A32">
      <w:pPr>
        <w:ind w:left="555"/>
        <w:rPr>
          <w:rFonts w:ascii="宋体" w:hAnsi="宋体"/>
          <w:sz w:val="24"/>
          <w:szCs w:val="24"/>
        </w:rPr>
      </w:pPr>
      <w:r>
        <w:rPr>
          <w:rFonts w:ascii="宋体" w:hAnsi="宋体"/>
          <w:sz w:val="24"/>
          <w:szCs w:val="24"/>
        </w:rPr>
        <w:br w:type="textWrapping" w:clear="all"/>
      </w:r>
    </w:p>
    <w:p w:rsidR="00C60A32" w:rsidRPr="0076270D" w:rsidRDefault="00C60A32" w:rsidP="00C60A32">
      <w:pPr>
        <w:ind w:left="555"/>
        <w:rPr>
          <w:rFonts w:ascii="宋体" w:hAnsi="宋体"/>
          <w:sz w:val="24"/>
          <w:szCs w:val="24"/>
        </w:rPr>
      </w:pPr>
      <w:r w:rsidRPr="0076270D">
        <w:rPr>
          <w:rFonts w:ascii="宋体" w:hAnsi="宋体" w:hint="eastAsia"/>
          <w:sz w:val="24"/>
          <w:szCs w:val="24"/>
        </w:rPr>
        <w:t>本专业学分构成为：</w:t>
      </w:r>
    </w:p>
    <w:p w:rsidR="00C60A32" w:rsidRPr="0076270D" w:rsidRDefault="00C60A32" w:rsidP="00C60A32">
      <w:pPr>
        <w:ind w:left="555"/>
        <w:rPr>
          <w:rFonts w:ascii="宋体" w:hAnsi="宋体"/>
          <w:sz w:val="24"/>
          <w:szCs w:val="24"/>
        </w:rPr>
      </w:pPr>
      <w:r w:rsidRPr="0076270D">
        <w:rPr>
          <w:rFonts w:ascii="宋体" w:hAnsi="宋体" w:hint="eastAsia"/>
          <w:sz w:val="24"/>
          <w:szCs w:val="24"/>
        </w:rPr>
        <w:t>学位课（A+B+C）=22学分；</w:t>
      </w:r>
    </w:p>
    <w:p w:rsidR="00BD1973" w:rsidRPr="00E435FF" w:rsidRDefault="00BD1973" w:rsidP="00BD1973">
      <w:pPr>
        <w:ind w:left="556"/>
        <w:rPr>
          <w:rFonts w:ascii="宋体" w:hAnsi="宋体"/>
          <w:sz w:val="24"/>
          <w:szCs w:val="24"/>
        </w:rPr>
      </w:pPr>
      <w:r w:rsidRPr="00E435FF">
        <w:rPr>
          <w:rFonts w:ascii="宋体" w:hAnsi="宋体" w:hint="eastAsia"/>
          <w:sz w:val="24"/>
          <w:szCs w:val="24"/>
        </w:rPr>
        <w:t>选修课</w:t>
      </w:r>
      <w:r>
        <w:rPr>
          <w:rFonts w:ascii="宋体" w:hAnsi="宋体" w:hint="eastAsia"/>
          <w:sz w:val="24"/>
          <w:szCs w:val="24"/>
        </w:rPr>
        <w:t>（D）</w:t>
      </w:r>
      <w:r w:rsidRPr="00E435FF">
        <w:rPr>
          <w:rFonts w:ascii="宋体" w:hAnsi="宋体" w:cs="宋体" w:hint="eastAsia"/>
          <w:sz w:val="24"/>
          <w:szCs w:val="24"/>
        </w:rPr>
        <w:t>≧</w:t>
      </w:r>
      <w:r w:rsidRPr="00E435FF">
        <w:rPr>
          <w:rFonts w:ascii="宋体" w:hAnsi="宋体" w:hint="eastAsia"/>
          <w:sz w:val="24"/>
          <w:szCs w:val="24"/>
        </w:rPr>
        <w:t>（7+3）学分；</w:t>
      </w:r>
    </w:p>
    <w:p w:rsidR="00C60A32" w:rsidRPr="0076270D" w:rsidRDefault="00C60A32" w:rsidP="00923BED">
      <w:pPr>
        <w:spacing w:afterLines="100" w:after="312"/>
        <w:ind w:left="556"/>
        <w:rPr>
          <w:rFonts w:ascii="宋体" w:hAnsi="宋体"/>
          <w:sz w:val="24"/>
          <w:szCs w:val="24"/>
        </w:rPr>
      </w:pPr>
      <w:r w:rsidRPr="0076270D">
        <w:rPr>
          <w:rFonts w:ascii="宋体" w:hAnsi="宋体" w:hint="eastAsia"/>
          <w:sz w:val="24"/>
          <w:szCs w:val="24"/>
        </w:rPr>
        <w:t>总  分</w:t>
      </w:r>
      <w:r w:rsidRPr="0076270D">
        <w:rPr>
          <w:rFonts w:ascii="宋体" w:hAnsi="宋体" w:cs="宋体" w:hint="eastAsia"/>
          <w:sz w:val="24"/>
          <w:szCs w:val="24"/>
        </w:rPr>
        <w:t>≧</w:t>
      </w:r>
      <w:r w:rsidRPr="0076270D">
        <w:rPr>
          <w:rFonts w:ascii="宋体" w:hAnsi="宋体" w:hint="eastAsia"/>
          <w:sz w:val="24"/>
          <w:szCs w:val="24"/>
        </w:rPr>
        <w:t>32学分。</w:t>
      </w:r>
    </w:p>
    <w:p w:rsidR="00C60A32" w:rsidRPr="0076270D" w:rsidRDefault="00C60A32" w:rsidP="00923BED">
      <w:pPr>
        <w:spacing w:afterLines="100" w:after="312"/>
        <w:rPr>
          <w:rFonts w:ascii="宋体" w:hAnsi="宋体"/>
          <w:sz w:val="24"/>
          <w:szCs w:val="24"/>
        </w:rPr>
      </w:pPr>
      <w:r w:rsidRPr="0076270D">
        <w:rPr>
          <w:rFonts w:ascii="宋体" w:hAnsi="宋体" w:hint="eastAsia"/>
          <w:sz w:val="24"/>
          <w:szCs w:val="24"/>
        </w:rPr>
        <w:t>备注：</w:t>
      </w:r>
    </w:p>
    <w:p w:rsidR="00C60A32" w:rsidRPr="0076270D" w:rsidRDefault="00C60A32" w:rsidP="00307EF6">
      <w:pPr>
        <w:numPr>
          <w:ilvl w:val="0"/>
          <w:numId w:val="33"/>
        </w:numPr>
        <w:rPr>
          <w:rFonts w:ascii="宋体" w:hAnsi="宋体"/>
          <w:b/>
          <w:bCs/>
        </w:rPr>
      </w:pPr>
      <w:r w:rsidRPr="0076270D">
        <w:rPr>
          <w:rFonts w:ascii="宋体" w:hAnsi="宋体" w:cs="宋体" w:hint="eastAsia"/>
          <w:color w:val="000000"/>
          <w:kern w:val="0"/>
          <w:sz w:val="24"/>
          <w:szCs w:val="24"/>
        </w:rPr>
        <w:t>根据中宣部、教育部的相关通知，A类中“自然辩证法等选修课程”是指“《自然辩证法概论》或《马克思主义与社会科学方法论》或《马克思主义原著选读》”3门，我校要求硕士生须在其中任选1门。</w:t>
      </w:r>
    </w:p>
    <w:p w:rsidR="00C60A32" w:rsidRPr="0076270D" w:rsidRDefault="00C60A32" w:rsidP="00307EF6">
      <w:pPr>
        <w:numPr>
          <w:ilvl w:val="0"/>
          <w:numId w:val="33"/>
        </w:numPr>
        <w:rPr>
          <w:rFonts w:ascii="宋体" w:hAnsi="宋体"/>
          <w:b/>
          <w:bCs/>
        </w:rPr>
      </w:pPr>
      <w:r w:rsidRPr="0076270D">
        <w:rPr>
          <w:rFonts w:ascii="宋体" w:hAnsi="宋体" w:hint="eastAsia"/>
          <w:sz w:val="24"/>
          <w:szCs w:val="24"/>
        </w:rPr>
        <w:t>非建筑学专业本科及同等学力入学者为36学分，需补修本科建筑学专业建筑设计系列设计课程1门和理论课程《建筑设计基础原理》、《建筑技术（一）》、《居住区建筑设计原理》中1门。具体课程由导师指定。</w:t>
      </w:r>
    </w:p>
    <w:p w:rsidR="00C60A32" w:rsidRPr="0076270D" w:rsidRDefault="00C60A32" w:rsidP="00923BED">
      <w:pPr>
        <w:numPr>
          <w:ilvl w:val="0"/>
          <w:numId w:val="33"/>
        </w:numPr>
        <w:spacing w:afterLines="100" w:after="312"/>
        <w:rPr>
          <w:rFonts w:ascii="宋体" w:hAnsi="宋体"/>
          <w:b/>
          <w:bCs/>
        </w:rPr>
      </w:pPr>
      <w:r w:rsidRPr="0076270D">
        <w:rPr>
          <w:rFonts w:ascii="宋体" w:hAnsi="宋体" w:hint="eastAsia"/>
          <w:sz w:val="24"/>
          <w:szCs w:val="24"/>
        </w:rPr>
        <w:t>非建筑学专业本科及同等学力、本科为建筑学四年制的硕士生须完成D类设计工作坊课程2门，合计2学分。具体课程须参考第二学期选课单课程说明。</w:t>
      </w:r>
    </w:p>
    <w:p w:rsidR="00C60A32" w:rsidRPr="0076270D" w:rsidRDefault="00C60A32" w:rsidP="00C60A32">
      <w:pPr>
        <w:numPr>
          <w:ilvl w:val="0"/>
          <w:numId w:val="28"/>
        </w:numPr>
        <w:spacing w:line="440" w:lineRule="exact"/>
        <w:rPr>
          <w:rFonts w:ascii="宋体" w:hAnsi="宋体"/>
          <w:b/>
          <w:sz w:val="28"/>
        </w:rPr>
      </w:pPr>
      <w:r w:rsidRPr="0076270D">
        <w:rPr>
          <w:rFonts w:ascii="宋体" w:hAnsi="宋体" w:hint="eastAsia"/>
          <w:b/>
          <w:sz w:val="28"/>
        </w:rPr>
        <w:t>培养方式</w:t>
      </w:r>
    </w:p>
    <w:p w:rsidR="00C60A32" w:rsidRPr="0076270D" w:rsidRDefault="00C60A32" w:rsidP="00C60A32">
      <w:pPr>
        <w:pStyle w:val="a3"/>
        <w:ind w:firstLineChars="200" w:firstLine="480"/>
        <w:rPr>
          <w:rFonts w:ascii="宋体" w:hAnsi="宋体"/>
          <w:b w:val="0"/>
          <w:bCs/>
          <w:sz w:val="24"/>
          <w:szCs w:val="24"/>
        </w:rPr>
      </w:pPr>
      <w:r w:rsidRPr="0076270D">
        <w:rPr>
          <w:rFonts w:ascii="宋体" w:hAnsi="宋体" w:hint="eastAsia"/>
          <w:b w:val="0"/>
          <w:bCs/>
          <w:sz w:val="24"/>
          <w:szCs w:val="24"/>
        </w:rPr>
        <w:t>硕士研究生入学后第一学年应完成所有学位课程和大部分选修课程的学习</w:t>
      </w:r>
    </w:p>
    <w:p w:rsidR="00C60A32" w:rsidRPr="0076270D" w:rsidRDefault="00C60A32" w:rsidP="00307EF6">
      <w:pPr>
        <w:numPr>
          <w:ilvl w:val="0"/>
          <w:numId w:val="34"/>
        </w:numPr>
        <w:rPr>
          <w:rFonts w:ascii="宋体" w:hAnsi="宋体"/>
          <w:sz w:val="24"/>
          <w:szCs w:val="24"/>
        </w:rPr>
      </w:pPr>
      <w:r w:rsidRPr="0076270D">
        <w:rPr>
          <w:rFonts w:ascii="宋体" w:hAnsi="宋体" w:hint="eastAsia"/>
          <w:sz w:val="24"/>
          <w:szCs w:val="24"/>
        </w:rPr>
        <w:t>理论课：课堂讲授和课堂研讨相结合；</w:t>
      </w:r>
    </w:p>
    <w:p w:rsidR="00C60A32" w:rsidRPr="0076270D" w:rsidRDefault="00C60A32" w:rsidP="00307EF6">
      <w:pPr>
        <w:numPr>
          <w:ilvl w:val="0"/>
          <w:numId w:val="34"/>
        </w:numPr>
        <w:rPr>
          <w:rFonts w:ascii="宋体" w:hAnsi="宋体"/>
          <w:sz w:val="24"/>
          <w:szCs w:val="24"/>
        </w:rPr>
      </w:pPr>
      <w:r w:rsidRPr="0076270D">
        <w:rPr>
          <w:rFonts w:ascii="宋体" w:hAnsi="宋体" w:hint="eastAsia"/>
          <w:sz w:val="24"/>
          <w:szCs w:val="24"/>
        </w:rPr>
        <w:t>设计课：专题设计研究与高等技能训练相结合；</w:t>
      </w:r>
    </w:p>
    <w:p w:rsidR="00C60A32" w:rsidRPr="0076270D" w:rsidRDefault="00C60A32" w:rsidP="00307EF6">
      <w:pPr>
        <w:numPr>
          <w:ilvl w:val="0"/>
          <w:numId w:val="34"/>
        </w:numPr>
        <w:rPr>
          <w:rFonts w:ascii="宋体" w:hAnsi="宋体"/>
          <w:sz w:val="24"/>
          <w:szCs w:val="24"/>
        </w:rPr>
      </w:pPr>
      <w:r w:rsidRPr="0076270D">
        <w:rPr>
          <w:rFonts w:ascii="宋体" w:hAnsi="宋体" w:hint="eastAsia"/>
          <w:sz w:val="24"/>
          <w:szCs w:val="24"/>
        </w:rPr>
        <w:t>实践课：参加由导师认定的实际工程项目至少一项；</w:t>
      </w:r>
    </w:p>
    <w:p w:rsidR="00C60A32" w:rsidRPr="0076270D" w:rsidRDefault="00C60A32" w:rsidP="00307EF6">
      <w:pPr>
        <w:numPr>
          <w:ilvl w:val="0"/>
          <w:numId w:val="34"/>
        </w:numPr>
        <w:rPr>
          <w:rFonts w:ascii="宋体" w:hAnsi="宋体"/>
          <w:sz w:val="24"/>
          <w:szCs w:val="24"/>
        </w:rPr>
      </w:pPr>
      <w:r w:rsidRPr="0076270D">
        <w:rPr>
          <w:rFonts w:ascii="宋体" w:hAnsi="宋体" w:hint="eastAsia"/>
          <w:sz w:val="24"/>
          <w:szCs w:val="24"/>
        </w:rPr>
        <w:t>鼓励研究生参加形式多样的学术活动。</w:t>
      </w:r>
    </w:p>
    <w:p w:rsidR="00C60A32" w:rsidRPr="0076270D" w:rsidRDefault="00C60A32" w:rsidP="00923BED">
      <w:pPr>
        <w:pStyle w:val="a3"/>
        <w:spacing w:afterLines="100" w:after="312"/>
        <w:ind w:firstLineChars="200" w:firstLine="480"/>
        <w:rPr>
          <w:rFonts w:ascii="宋体" w:hAnsi="宋体"/>
          <w:b w:val="0"/>
          <w:sz w:val="24"/>
          <w:szCs w:val="24"/>
        </w:rPr>
      </w:pPr>
      <w:r w:rsidRPr="0076270D">
        <w:rPr>
          <w:rFonts w:ascii="宋体" w:hAnsi="宋体" w:hint="eastAsia"/>
          <w:b w:val="0"/>
          <w:sz w:val="24"/>
          <w:szCs w:val="24"/>
        </w:rPr>
        <w:t>研究生入学后第一学期结束前进行师生双向互选，确定导师，制定培养计划，导师负责全部培养工作。第三学期在导师指导下着手准备学位论文的选题和研究报告，学期</w:t>
      </w:r>
      <w:proofErr w:type="gramStart"/>
      <w:r w:rsidRPr="0076270D">
        <w:rPr>
          <w:rFonts w:ascii="宋体" w:hAnsi="宋体" w:hint="eastAsia"/>
          <w:b w:val="0"/>
          <w:sz w:val="24"/>
          <w:szCs w:val="24"/>
        </w:rPr>
        <w:t>末经</w:t>
      </w:r>
      <w:proofErr w:type="gramEnd"/>
      <w:r w:rsidRPr="0076270D">
        <w:rPr>
          <w:rFonts w:ascii="宋体" w:hAnsi="宋体" w:hint="eastAsia"/>
          <w:b w:val="0"/>
          <w:sz w:val="24"/>
          <w:szCs w:val="24"/>
        </w:rPr>
        <w:t>指导小组评议通过后方可进行学位论文的实施阶段，最后一年完成论文。</w:t>
      </w:r>
    </w:p>
    <w:p w:rsidR="00C60A32" w:rsidRPr="0076270D" w:rsidRDefault="00C60A32" w:rsidP="00C60A32">
      <w:pPr>
        <w:numPr>
          <w:ilvl w:val="0"/>
          <w:numId w:val="28"/>
        </w:numPr>
        <w:spacing w:line="440" w:lineRule="exact"/>
        <w:rPr>
          <w:rFonts w:ascii="宋体" w:hAnsi="宋体"/>
          <w:b/>
          <w:sz w:val="28"/>
        </w:rPr>
      </w:pPr>
      <w:r w:rsidRPr="0076270D">
        <w:rPr>
          <w:rFonts w:ascii="宋体" w:hAnsi="宋体" w:hint="eastAsia"/>
          <w:b/>
          <w:sz w:val="28"/>
        </w:rPr>
        <w:t>考核方式</w:t>
      </w:r>
    </w:p>
    <w:p w:rsidR="00C60A32" w:rsidRPr="0076270D" w:rsidRDefault="00C60A32" w:rsidP="00307EF6">
      <w:pPr>
        <w:numPr>
          <w:ilvl w:val="0"/>
          <w:numId w:val="35"/>
        </w:numPr>
        <w:rPr>
          <w:rFonts w:ascii="宋体" w:hAnsi="宋体"/>
          <w:sz w:val="24"/>
          <w:szCs w:val="24"/>
        </w:rPr>
      </w:pPr>
      <w:r w:rsidRPr="0076270D">
        <w:rPr>
          <w:rFonts w:ascii="宋体" w:hAnsi="宋体" w:hint="eastAsia"/>
          <w:sz w:val="24"/>
          <w:szCs w:val="24"/>
        </w:rPr>
        <w:t>理论课以笔试考试、研究报告或论文为主</w:t>
      </w:r>
      <w:r>
        <w:rPr>
          <w:rFonts w:ascii="宋体" w:hAnsi="宋体" w:hint="eastAsia"/>
          <w:sz w:val="24"/>
          <w:szCs w:val="24"/>
        </w:rPr>
        <w:t>。</w:t>
      </w:r>
    </w:p>
    <w:p w:rsidR="00C60A32" w:rsidRPr="0076270D" w:rsidRDefault="00C60A32" w:rsidP="00307EF6">
      <w:pPr>
        <w:numPr>
          <w:ilvl w:val="0"/>
          <w:numId w:val="35"/>
        </w:numPr>
        <w:rPr>
          <w:rFonts w:ascii="宋体" w:hAnsi="宋体"/>
          <w:sz w:val="24"/>
          <w:szCs w:val="24"/>
        </w:rPr>
      </w:pPr>
      <w:r w:rsidRPr="0076270D">
        <w:rPr>
          <w:rFonts w:ascii="宋体" w:hAnsi="宋体" w:hint="eastAsia"/>
          <w:sz w:val="24"/>
          <w:szCs w:val="24"/>
        </w:rPr>
        <w:t>设计课、实践课以作品</w:t>
      </w:r>
      <w:r>
        <w:rPr>
          <w:rFonts w:ascii="宋体" w:hAnsi="宋体" w:hint="eastAsia"/>
          <w:sz w:val="24"/>
          <w:szCs w:val="24"/>
        </w:rPr>
        <w:t>或报告</w:t>
      </w:r>
      <w:r w:rsidRPr="0076270D">
        <w:rPr>
          <w:rFonts w:ascii="宋体" w:hAnsi="宋体" w:hint="eastAsia"/>
          <w:sz w:val="24"/>
          <w:szCs w:val="24"/>
        </w:rPr>
        <w:t>考评为主</w:t>
      </w:r>
      <w:r>
        <w:rPr>
          <w:rFonts w:ascii="宋体" w:hAnsi="宋体" w:hint="eastAsia"/>
          <w:sz w:val="24"/>
          <w:szCs w:val="24"/>
        </w:rPr>
        <w:t>。</w:t>
      </w:r>
    </w:p>
    <w:p w:rsidR="00C60A32" w:rsidRPr="0076270D" w:rsidRDefault="00C60A32" w:rsidP="00307EF6">
      <w:pPr>
        <w:numPr>
          <w:ilvl w:val="0"/>
          <w:numId w:val="35"/>
        </w:numPr>
        <w:rPr>
          <w:rFonts w:ascii="宋体" w:hAnsi="宋体"/>
          <w:sz w:val="24"/>
          <w:szCs w:val="24"/>
        </w:rPr>
      </w:pPr>
      <w:r w:rsidRPr="0076270D">
        <w:rPr>
          <w:rFonts w:ascii="宋体" w:hAnsi="宋体" w:hint="eastAsia"/>
          <w:sz w:val="24"/>
          <w:szCs w:val="24"/>
        </w:rPr>
        <w:t>其它课程以读书报告，实习报告的形式进行考核。</w:t>
      </w:r>
    </w:p>
    <w:p w:rsidR="00C60A32" w:rsidRPr="0076270D" w:rsidRDefault="00C60A32" w:rsidP="00923BED">
      <w:pPr>
        <w:numPr>
          <w:ilvl w:val="0"/>
          <w:numId w:val="35"/>
        </w:numPr>
        <w:spacing w:afterLines="100" w:after="312"/>
        <w:ind w:left="1123" w:hanging="839"/>
        <w:rPr>
          <w:rFonts w:ascii="宋体" w:hAnsi="宋体"/>
        </w:rPr>
      </w:pPr>
      <w:r w:rsidRPr="0076270D">
        <w:rPr>
          <w:rFonts w:ascii="宋体" w:hAnsi="宋体" w:hint="eastAsia"/>
          <w:sz w:val="24"/>
          <w:szCs w:val="24"/>
        </w:rPr>
        <w:t>中期考核：为了保证研究生的质量，在入学后的</w:t>
      </w:r>
      <w:proofErr w:type="gramStart"/>
      <w:r w:rsidRPr="0076270D">
        <w:rPr>
          <w:rFonts w:ascii="宋体" w:hAnsi="宋体" w:hint="eastAsia"/>
          <w:sz w:val="24"/>
          <w:szCs w:val="24"/>
        </w:rPr>
        <w:t>第三学</w:t>
      </w:r>
      <w:proofErr w:type="gramEnd"/>
      <w:r w:rsidRPr="0076270D">
        <w:rPr>
          <w:rFonts w:ascii="宋体" w:hAnsi="宋体" w:hint="eastAsia"/>
          <w:sz w:val="24"/>
          <w:szCs w:val="24"/>
        </w:rPr>
        <w:t>期末进行中期考核。由学科组组织相关及其3位本专业或相关专业的专家组成，研究生中期考核小组对研究生的学位课程与技能、分析和解决问题的能力、实习技能、综合素质，论文进展情况以及掌握国内外最新研究动态等方面进行考核，考核小组本着公正、负责、实事求是的态度对研究生做出评价，评定成绩，根据成绩分别向进入硕士论文阶段和终止研究生学习二个方向分流。</w:t>
      </w:r>
    </w:p>
    <w:p w:rsidR="00C60A32" w:rsidRPr="0076270D" w:rsidRDefault="00C60A32" w:rsidP="00C60A32">
      <w:pPr>
        <w:numPr>
          <w:ilvl w:val="0"/>
          <w:numId w:val="28"/>
        </w:numPr>
        <w:spacing w:line="440" w:lineRule="exact"/>
        <w:rPr>
          <w:rFonts w:ascii="宋体" w:hAnsi="宋体"/>
          <w:b/>
          <w:sz w:val="28"/>
        </w:rPr>
      </w:pPr>
      <w:r w:rsidRPr="0076270D">
        <w:rPr>
          <w:rFonts w:ascii="宋体" w:hAnsi="宋体" w:hint="eastAsia"/>
          <w:b/>
          <w:sz w:val="28"/>
        </w:rPr>
        <w:t>学位论文</w:t>
      </w:r>
    </w:p>
    <w:p w:rsidR="00C60A32" w:rsidRPr="0076270D" w:rsidRDefault="00C60A32" w:rsidP="00307EF6">
      <w:pPr>
        <w:numPr>
          <w:ilvl w:val="0"/>
          <w:numId w:val="36"/>
        </w:numPr>
        <w:rPr>
          <w:rFonts w:ascii="宋体" w:hAnsi="宋体"/>
          <w:sz w:val="24"/>
          <w:szCs w:val="24"/>
        </w:rPr>
      </w:pPr>
      <w:r w:rsidRPr="0076270D">
        <w:rPr>
          <w:rFonts w:ascii="宋体" w:hAnsi="宋体" w:hint="eastAsia"/>
          <w:sz w:val="24"/>
          <w:szCs w:val="24"/>
        </w:rPr>
        <w:lastRenderedPageBreak/>
        <w:t>选择有理论意义和应用价值的课题；</w:t>
      </w:r>
    </w:p>
    <w:p w:rsidR="00C60A32" w:rsidRPr="0076270D" w:rsidRDefault="00C60A32" w:rsidP="00307EF6">
      <w:pPr>
        <w:numPr>
          <w:ilvl w:val="0"/>
          <w:numId w:val="36"/>
        </w:numPr>
        <w:rPr>
          <w:rFonts w:ascii="宋体" w:hAnsi="宋体"/>
          <w:sz w:val="24"/>
          <w:szCs w:val="24"/>
        </w:rPr>
      </w:pPr>
      <w:r w:rsidRPr="0076270D">
        <w:rPr>
          <w:rFonts w:ascii="宋体" w:hAnsi="宋体" w:hint="eastAsia"/>
          <w:sz w:val="24"/>
          <w:szCs w:val="24"/>
        </w:rPr>
        <w:t>严格开题报告制度，开题报告须经指导教师严格把关后，由3位以上具有高级技术职称的同行专家组成的小组审议，签署指导意见后方可开题；</w:t>
      </w:r>
    </w:p>
    <w:p w:rsidR="00C60A32" w:rsidRPr="0076270D" w:rsidRDefault="00C60A32" w:rsidP="00307EF6">
      <w:pPr>
        <w:numPr>
          <w:ilvl w:val="0"/>
          <w:numId w:val="36"/>
        </w:numPr>
        <w:rPr>
          <w:rFonts w:ascii="宋体" w:hAnsi="宋体"/>
          <w:sz w:val="24"/>
          <w:szCs w:val="24"/>
        </w:rPr>
      </w:pPr>
      <w:r w:rsidRPr="0076270D">
        <w:rPr>
          <w:rFonts w:ascii="宋体" w:hAnsi="宋体" w:hint="eastAsia"/>
          <w:sz w:val="24"/>
          <w:szCs w:val="24"/>
        </w:rPr>
        <w:t>加强论文写作指导和监督；</w:t>
      </w:r>
    </w:p>
    <w:p w:rsidR="00C60A32" w:rsidRPr="0076270D" w:rsidRDefault="00C60A32" w:rsidP="00923BED">
      <w:pPr>
        <w:numPr>
          <w:ilvl w:val="0"/>
          <w:numId w:val="36"/>
        </w:numPr>
        <w:spacing w:afterLines="100" w:after="312"/>
        <w:ind w:left="1123" w:hanging="839"/>
        <w:rPr>
          <w:rFonts w:ascii="宋体" w:hAnsi="宋体"/>
        </w:rPr>
      </w:pPr>
      <w:r w:rsidRPr="0076270D">
        <w:rPr>
          <w:rFonts w:ascii="宋体" w:hAnsi="宋体" w:hint="eastAsia"/>
          <w:sz w:val="24"/>
          <w:szCs w:val="24"/>
        </w:rPr>
        <w:t>进行论文写作的规范性教育。</w:t>
      </w:r>
    </w:p>
    <w:p w:rsidR="00C60A32" w:rsidRPr="0076270D" w:rsidRDefault="00C60A32" w:rsidP="00C60A32">
      <w:pPr>
        <w:numPr>
          <w:ilvl w:val="0"/>
          <w:numId w:val="28"/>
        </w:numPr>
        <w:spacing w:line="440" w:lineRule="exact"/>
        <w:rPr>
          <w:rFonts w:ascii="宋体" w:hAnsi="宋体"/>
          <w:b/>
          <w:sz w:val="28"/>
        </w:rPr>
      </w:pPr>
      <w:r w:rsidRPr="0076270D">
        <w:rPr>
          <w:rFonts w:ascii="宋体" w:hAnsi="宋体" w:hint="eastAsia"/>
          <w:b/>
          <w:sz w:val="28"/>
        </w:rPr>
        <w:t>答辩和学位授予：</w:t>
      </w:r>
    </w:p>
    <w:p w:rsidR="00C60A32" w:rsidRPr="0076270D" w:rsidRDefault="00C60A32" w:rsidP="00C60A32">
      <w:pPr>
        <w:ind w:firstLine="570"/>
        <w:rPr>
          <w:rFonts w:ascii="宋体" w:hAnsi="宋体"/>
          <w:sz w:val="24"/>
          <w:szCs w:val="24"/>
        </w:rPr>
      </w:pPr>
      <w:r w:rsidRPr="0076270D">
        <w:rPr>
          <w:rFonts w:ascii="宋体" w:hAnsi="宋体" w:hint="eastAsia"/>
          <w:sz w:val="24"/>
          <w:szCs w:val="24"/>
        </w:rPr>
        <w:t>学位论文完成后，硕士学位论文应在答辩前至少请2位专家评阅论文，至少1人为校外的教授、副教授或相当专业技术职务的专家，写出评阅意见。评阅通过后，方可组织答辩。</w:t>
      </w:r>
    </w:p>
    <w:p w:rsidR="00C60A32" w:rsidRPr="0076270D" w:rsidRDefault="00C60A32" w:rsidP="00C60A32">
      <w:pPr>
        <w:ind w:firstLine="570"/>
        <w:rPr>
          <w:rFonts w:ascii="宋体" w:hAnsi="宋体"/>
          <w:sz w:val="24"/>
          <w:szCs w:val="24"/>
        </w:rPr>
      </w:pPr>
      <w:r w:rsidRPr="0076270D">
        <w:rPr>
          <w:rFonts w:ascii="宋体" w:hAnsi="宋体" w:hint="eastAsia"/>
          <w:sz w:val="24"/>
          <w:szCs w:val="24"/>
        </w:rPr>
        <w:t>硕士学位论文答辩委员会由3人组成，论文答辩会由答辩委员会主席主持，论文答辩不合格者，经答辩委员会同意，可在一年内修改完成，重新答辩一次。</w:t>
      </w:r>
    </w:p>
    <w:p w:rsidR="00C60A32" w:rsidRPr="0076270D" w:rsidRDefault="00C60A32" w:rsidP="00C60A32">
      <w:pPr>
        <w:pStyle w:val="a4"/>
        <w:ind w:firstLine="573"/>
        <w:rPr>
          <w:rFonts w:ascii="宋体" w:hAnsi="宋体"/>
          <w:sz w:val="24"/>
          <w:szCs w:val="24"/>
        </w:rPr>
      </w:pPr>
      <w:r w:rsidRPr="0076270D">
        <w:rPr>
          <w:rFonts w:ascii="宋体" w:hAnsi="宋体" w:hint="eastAsia"/>
          <w:sz w:val="24"/>
          <w:szCs w:val="24"/>
        </w:rPr>
        <w:t>申请硕士学位者须在规定刊物上至少正式发表一篇文章并参加一项实际工程的设计项目。学位论文答辩通过并完成上述论文指标者，学校方可授予学位。</w:t>
      </w:r>
    </w:p>
    <w:p w:rsidR="00C60A32" w:rsidRPr="0076270D" w:rsidRDefault="00C60A32" w:rsidP="00923BED">
      <w:pPr>
        <w:spacing w:afterLines="100" w:after="312"/>
        <w:ind w:firstLineChars="200" w:firstLine="480"/>
        <w:rPr>
          <w:rFonts w:ascii="宋体" w:hAnsi="宋体"/>
        </w:rPr>
      </w:pPr>
      <w:r w:rsidRPr="0076270D">
        <w:rPr>
          <w:rFonts w:ascii="宋体" w:hAnsi="宋体" w:hint="eastAsia"/>
          <w:sz w:val="24"/>
          <w:szCs w:val="24"/>
        </w:rPr>
        <w:t>申请建筑学硕士学位者，还应符合《关于授予建筑学硕士学位的补充规定（修订稿）》中规定的条件。</w:t>
      </w:r>
    </w:p>
    <w:p w:rsidR="00C60A32" w:rsidRPr="0076270D" w:rsidRDefault="00C60A32" w:rsidP="00C60A32">
      <w:pPr>
        <w:numPr>
          <w:ilvl w:val="0"/>
          <w:numId w:val="28"/>
        </w:numPr>
        <w:spacing w:line="440" w:lineRule="exact"/>
        <w:rPr>
          <w:rFonts w:ascii="宋体" w:hAnsi="宋体"/>
          <w:b/>
          <w:sz w:val="28"/>
        </w:rPr>
      </w:pPr>
      <w:r w:rsidRPr="0076270D">
        <w:rPr>
          <w:rFonts w:ascii="宋体" w:hAnsi="宋体" w:hint="eastAsia"/>
          <w:b/>
          <w:sz w:val="28"/>
        </w:rPr>
        <w:t xml:space="preserve">质量监测 </w:t>
      </w:r>
    </w:p>
    <w:p w:rsidR="00C60A32" w:rsidRPr="0076270D" w:rsidRDefault="00C60A32" w:rsidP="00C60A32">
      <w:pPr>
        <w:pStyle w:val="a4"/>
        <w:rPr>
          <w:rFonts w:ascii="宋体" w:hAnsi="宋体"/>
          <w:sz w:val="24"/>
          <w:szCs w:val="24"/>
        </w:rPr>
      </w:pPr>
      <w:r w:rsidRPr="0076270D">
        <w:rPr>
          <w:rFonts w:ascii="宋体" w:hAnsi="宋体" w:hint="eastAsia"/>
          <w:sz w:val="24"/>
          <w:szCs w:val="24"/>
        </w:rPr>
        <w:t>对在校期间建立研究生个人教学与研究档案，实行中期考核，全面试行学位授予量化指标，并对毕业后的研究生进行不定期的调查。以便今后对培养计划进行适时调整。</w:t>
      </w:r>
    </w:p>
    <w:p w:rsidR="008E257A" w:rsidRDefault="00C60A32" w:rsidP="0025659E">
      <w:pPr>
        <w:pStyle w:val="2"/>
        <w:rPr>
          <w:rFonts w:ascii="宋体" w:hAnsi="宋体"/>
          <w:sz w:val="24"/>
          <w:szCs w:val="24"/>
        </w:rPr>
      </w:pPr>
      <w:r w:rsidRPr="0076270D">
        <w:rPr>
          <w:rFonts w:ascii="宋体" w:hAnsi="宋体"/>
          <w:sz w:val="24"/>
          <w:szCs w:val="24"/>
        </w:rPr>
        <w:t xml:space="preserve"> </w:t>
      </w:r>
    </w:p>
    <w:p w:rsidR="00C60A32" w:rsidRDefault="00C60A32">
      <w:pPr>
        <w:widowControl/>
        <w:jc w:val="left"/>
      </w:pPr>
      <w:r>
        <w:br w:type="page"/>
      </w:r>
    </w:p>
    <w:p w:rsidR="00C60A32" w:rsidRDefault="00C60A32" w:rsidP="00C60A32">
      <w:pPr>
        <w:pStyle w:val="2"/>
        <w:jc w:val="center"/>
        <w:rPr>
          <w:rFonts w:ascii="宋体" w:hAnsi="宋体"/>
        </w:rPr>
      </w:pPr>
      <w:r w:rsidRPr="0076270D">
        <w:rPr>
          <w:rFonts w:ascii="宋体" w:hAnsi="宋体" w:hint="eastAsia"/>
          <w:sz w:val="36"/>
          <w:szCs w:val="36"/>
        </w:rPr>
        <w:lastRenderedPageBreak/>
        <w:t>建筑学一级学科硕士研究生培养方案</w:t>
      </w:r>
    </w:p>
    <w:p w:rsidR="00C60A32" w:rsidRPr="00DF3863" w:rsidRDefault="00C60A32" w:rsidP="00C60A32">
      <w:pPr>
        <w:pStyle w:val="2"/>
        <w:jc w:val="center"/>
        <w:rPr>
          <w:rFonts w:ascii="宋体" w:hAnsi="宋体"/>
          <w:sz w:val="36"/>
          <w:szCs w:val="36"/>
        </w:rPr>
      </w:pPr>
      <w:r>
        <w:rPr>
          <w:rFonts w:ascii="宋体" w:hAnsi="宋体" w:hint="eastAsia"/>
        </w:rPr>
        <w:t>数字</w:t>
      </w:r>
      <w:r w:rsidRPr="00DF3863">
        <w:rPr>
          <w:rFonts w:ascii="宋体" w:hAnsi="宋体" w:hint="eastAsia"/>
        </w:rPr>
        <w:t>建筑</w:t>
      </w:r>
      <w:r w:rsidRPr="00DF3863">
        <w:rPr>
          <w:rFonts w:ascii="宋体" w:hAnsi="宋体"/>
        </w:rPr>
        <w:t>方向研究生</w:t>
      </w:r>
    </w:p>
    <w:p w:rsidR="00C60A32" w:rsidRPr="0076270D" w:rsidRDefault="00C60A32" w:rsidP="00C60A32">
      <w:pPr>
        <w:numPr>
          <w:ilvl w:val="0"/>
          <w:numId w:val="29"/>
        </w:numPr>
        <w:spacing w:line="440" w:lineRule="exact"/>
        <w:rPr>
          <w:rFonts w:ascii="宋体" w:hAnsi="宋体"/>
          <w:b/>
          <w:sz w:val="28"/>
        </w:rPr>
      </w:pPr>
      <w:r w:rsidRPr="0076270D">
        <w:rPr>
          <w:rFonts w:ascii="宋体" w:hAnsi="宋体" w:hint="eastAsia"/>
          <w:b/>
          <w:sz w:val="28"/>
        </w:rPr>
        <w:t>培养目标</w:t>
      </w:r>
    </w:p>
    <w:p w:rsidR="00C60A32" w:rsidRPr="00C101C7" w:rsidRDefault="00C60A32" w:rsidP="00C60A32">
      <w:pPr>
        <w:spacing w:line="120" w:lineRule="atLeast"/>
        <w:ind w:left="555"/>
        <w:rPr>
          <w:rFonts w:ascii="宋体" w:hAnsi="宋体"/>
          <w:sz w:val="24"/>
          <w:szCs w:val="24"/>
        </w:rPr>
      </w:pPr>
      <w:r w:rsidRPr="0076270D">
        <w:rPr>
          <w:rFonts w:ascii="宋体" w:hAnsi="宋体" w:hint="eastAsia"/>
        </w:rPr>
        <w:t xml:space="preserve">   </w:t>
      </w:r>
      <w:r w:rsidRPr="00C101C7">
        <w:rPr>
          <w:rFonts w:ascii="宋体" w:hAnsi="宋体" w:hint="eastAsia"/>
          <w:sz w:val="24"/>
          <w:szCs w:val="24"/>
        </w:rPr>
        <w:t>培养适应我国社会主义建设需要，德、智、体全面发展的，具创新精神、在数字建筑技术与理论方面具有专长的前沿建筑设计与研究的专门人才。具体要求：</w:t>
      </w:r>
    </w:p>
    <w:p w:rsidR="00C60A32" w:rsidRPr="00C101C7" w:rsidRDefault="00C60A32" w:rsidP="00307EF6">
      <w:pPr>
        <w:numPr>
          <w:ilvl w:val="0"/>
          <w:numId w:val="37"/>
        </w:numPr>
        <w:spacing w:line="120" w:lineRule="atLeast"/>
        <w:rPr>
          <w:rFonts w:ascii="宋体" w:hAnsi="宋体"/>
          <w:sz w:val="24"/>
          <w:szCs w:val="24"/>
        </w:rPr>
      </w:pPr>
      <w:r w:rsidRPr="00C101C7">
        <w:rPr>
          <w:rFonts w:ascii="宋体" w:hAnsi="宋体" w:hint="eastAsia"/>
          <w:sz w:val="24"/>
          <w:szCs w:val="24"/>
        </w:rPr>
        <w:t>努力学习马克思主义和毛泽东思想，拥护四项基本原则，遵纪守法，品行端正，作风正派，愿为社会主义现代化事业积极工作；</w:t>
      </w:r>
    </w:p>
    <w:p w:rsidR="00C60A32" w:rsidRPr="00C101C7" w:rsidRDefault="00C60A32" w:rsidP="00307EF6">
      <w:pPr>
        <w:numPr>
          <w:ilvl w:val="0"/>
          <w:numId w:val="37"/>
        </w:numPr>
        <w:spacing w:line="120" w:lineRule="atLeast"/>
        <w:rPr>
          <w:rFonts w:ascii="宋体" w:hAnsi="宋体"/>
          <w:sz w:val="24"/>
          <w:szCs w:val="24"/>
        </w:rPr>
      </w:pPr>
      <w:r w:rsidRPr="00C101C7">
        <w:rPr>
          <w:rFonts w:ascii="宋体" w:hAnsi="宋体" w:hint="eastAsia"/>
          <w:sz w:val="24"/>
          <w:szCs w:val="24"/>
        </w:rPr>
        <w:t>对本学科在掌握坚实的设计基础知识与技能的基础上，努力拓宽文理知识范围，增强实践技能，着重掌握计算机辅助设计技术、数字建筑设计方法及相关理论。</w:t>
      </w:r>
    </w:p>
    <w:p w:rsidR="00C60A32" w:rsidRPr="00C101C7" w:rsidRDefault="00C60A32" w:rsidP="00307EF6">
      <w:pPr>
        <w:numPr>
          <w:ilvl w:val="0"/>
          <w:numId w:val="37"/>
        </w:numPr>
        <w:spacing w:line="120" w:lineRule="atLeast"/>
        <w:rPr>
          <w:rFonts w:ascii="宋体" w:hAnsi="宋体"/>
          <w:sz w:val="24"/>
          <w:szCs w:val="24"/>
        </w:rPr>
      </w:pPr>
      <w:r w:rsidRPr="00C101C7">
        <w:rPr>
          <w:rFonts w:ascii="宋体" w:hAnsi="宋体" w:hint="eastAsia"/>
          <w:sz w:val="24"/>
          <w:szCs w:val="24"/>
        </w:rPr>
        <w:t>掌握一门外国语，能熟练地进行专业书刊的阅读，并能撰写论文摘要；</w:t>
      </w:r>
    </w:p>
    <w:p w:rsidR="00C60A32" w:rsidRPr="00C101C7" w:rsidRDefault="00C60A32" w:rsidP="00307EF6">
      <w:pPr>
        <w:numPr>
          <w:ilvl w:val="0"/>
          <w:numId w:val="37"/>
        </w:numPr>
        <w:spacing w:line="120" w:lineRule="atLeast"/>
        <w:ind w:left="1412" w:hanging="856"/>
        <w:rPr>
          <w:rFonts w:ascii="宋体" w:hAnsi="宋体"/>
          <w:sz w:val="24"/>
          <w:szCs w:val="24"/>
        </w:rPr>
      </w:pPr>
      <w:r w:rsidRPr="00C101C7">
        <w:rPr>
          <w:rFonts w:ascii="宋体" w:hAnsi="宋体" w:hint="eastAsia"/>
          <w:sz w:val="24"/>
          <w:szCs w:val="24"/>
        </w:rPr>
        <w:t>具有实事求是，严谨的科学作风。</w:t>
      </w:r>
    </w:p>
    <w:p w:rsidR="00C60A32" w:rsidRPr="0076270D" w:rsidRDefault="00C60A32" w:rsidP="00C60A32">
      <w:pPr>
        <w:numPr>
          <w:ilvl w:val="0"/>
          <w:numId w:val="29"/>
        </w:numPr>
        <w:spacing w:line="440" w:lineRule="exact"/>
        <w:rPr>
          <w:rFonts w:ascii="宋体" w:hAnsi="宋体"/>
          <w:b/>
          <w:sz w:val="28"/>
        </w:rPr>
      </w:pPr>
      <w:r w:rsidRPr="0076270D">
        <w:rPr>
          <w:rFonts w:ascii="宋体" w:hAnsi="宋体" w:hint="eastAsia"/>
          <w:b/>
          <w:sz w:val="28"/>
        </w:rPr>
        <w:t>研究方向</w:t>
      </w:r>
    </w:p>
    <w:p w:rsidR="00C60A32" w:rsidRPr="000F2EDB" w:rsidRDefault="00C60A32" w:rsidP="00307EF6">
      <w:pPr>
        <w:numPr>
          <w:ilvl w:val="0"/>
          <w:numId w:val="38"/>
        </w:numPr>
        <w:rPr>
          <w:rFonts w:ascii="宋体" w:hAnsi="宋体"/>
          <w:sz w:val="24"/>
          <w:szCs w:val="24"/>
        </w:rPr>
      </w:pPr>
      <w:r w:rsidRPr="000F2EDB">
        <w:rPr>
          <w:rFonts w:ascii="宋体" w:hAnsi="宋体" w:hint="eastAsia"/>
          <w:sz w:val="24"/>
          <w:szCs w:val="24"/>
        </w:rPr>
        <w:t>参数化设计与数字建造（Parametric Design &amp; Digital Fabrication）</w:t>
      </w:r>
    </w:p>
    <w:p w:rsidR="00C60A32" w:rsidRPr="000F2EDB" w:rsidRDefault="00C60A32" w:rsidP="00307EF6">
      <w:pPr>
        <w:numPr>
          <w:ilvl w:val="0"/>
          <w:numId w:val="38"/>
        </w:numPr>
        <w:rPr>
          <w:rFonts w:ascii="宋体" w:hAnsi="宋体"/>
          <w:sz w:val="24"/>
          <w:szCs w:val="24"/>
        </w:rPr>
      </w:pPr>
      <w:r w:rsidRPr="000F2EDB">
        <w:rPr>
          <w:rFonts w:ascii="宋体" w:hAnsi="宋体" w:hint="eastAsia"/>
          <w:sz w:val="24"/>
          <w:szCs w:val="24"/>
        </w:rPr>
        <w:t>基于智能算法的生成设计（Algorithm-based Generative Design）</w:t>
      </w:r>
    </w:p>
    <w:p w:rsidR="00C60A32" w:rsidRPr="000F2EDB" w:rsidRDefault="00C60A32" w:rsidP="00307EF6">
      <w:pPr>
        <w:numPr>
          <w:ilvl w:val="0"/>
          <w:numId w:val="38"/>
        </w:numPr>
        <w:rPr>
          <w:rFonts w:ascii="宋体" w:hAnsi="宋体"/>
          <w:sz w:val="24"/>
          <w:szCs w:val="24"/>
        </w:rPr>
      </w:pPr>
      <w:r w:rsidRPr="000F2EDB">
        <w:rPr>
          <w:rFonts w:ascii="宋体" w:hAnsi="宋体" w:hint="eastAsia"/>
          <w:sz w:val="24"/>
          <w:szCs w:val="24"/>
        </w:rPr>
        <w:t>基于数字技术的绿色建筑与生态城市设计（Performance-based Architectural Design &amp; Urban Design）</w:t>
      </w:r>
    </w:p>
    <w:p w:rsidR="00C60A32" w:rsidRPr="000F2EDB" w:rsidRDefault="00C60A32" w:rsidP="00307EF6">
      <w:pPr>
        <w:numPr>
          <w:ilvl w:val="0"/>
          <w:numId w:val="38"/>
        </w:numPr>
        <w:rPr>
          <w:rFonts w:ascii="宋体" w:hAnsi="宋体"/>
          <w:sz w:val="24"/>
          <w:szCs w:val="24"/>
        </w:rPr>
      </w:pPr>
      <w:r w:rsidRPr="000F2EDB">
        <w:rPr>
          <w:rFonts w:ascii="宋体" w:hAnsi="宋体" w:hint="eastAsia"/>
          <w:sz w:val="24"/>
          <w:szCs w:val="24"/>
        </w:rPr>
        <w:t>GIS技术与空间分析（GIS &amp; Spatial Analysis）</w:t>
      </w:r>
    </w:p>
    <w:p w:rsidR="00C60A32" w:rsidRPr="000F2EDB" w:rsidRDefault="00C60A32" w:rsidP="00307EF6">
      <w:pPr>
        <w:numPr>
          <w:ilvl w:val="0"/>
          <w:numId w:val="38"/>
        </w:numPr>
        <w:rPr>
          <w:rFonts w:ascii="宋体" w:hAnsi="宋体"/>
          <w:sz w:val="24"/>
          <w:szCs w:val="24"/>
        </w:rPr>
      </w:pPr>
      <w:r w:rsidRPr="000F2EDB">
        <w:rPr>
          <w:rFonts w:ascii="宋体" w:hAnsi="宋体" w:hint="eastAsia"/>
          <w:sz w:val="24"/>
          <w:szCs w:val="24"/>
        </w:rPr>
        <w:t>BIM应用（Application of BIM）</w:t>
      </w:r>
    </w:p>
    <w:p w:rsidR="00C60A32" w:rsidRPr="000F2EDB" w:rsidRDefault="00C60A32" w:rsidP="00307EF6">
      <w:pPr>
        <w:numPr>
          <w:ilvl w:val="0"/>
          <w:numId w:val="38"/>
        </w:numPr>
        <w:rPr>
          <w:rFonts w:ascii="宋体" w:hAnsi="宋体"/>
          <w:sz w:val="24"/>
          <w:szCs w:val="24"/>
        </w:rPr>
      </w:pPr>
      <w:r w:rsidRPr="000F2EDB">
        <w:rPr>
          <w:rFonts w:ascii="宋体" w:hAnsi="宋体" w:hint="eastAsia"/>
          <w:sz w:val="24"/>
          <w:szCs w:val="24"/>
        </w:rPr>
        <w:t>传感与动态建筑（Interactive Design）</w:t>
      </w:r>
    </w:p>
    <w:p w:rsidR="00C60A32" w:rsidRPr="000F2EDB" w:rsidRDefault="00C60A32" w:rsidP="00307EF6">
      <w:pPr>
        <w:numPr>
          <w:ilvl w:val="0"/>
          <w:numId w:val="38"/>
        </w:numPr>
        <w:rPr>
          <w:rFonts w:ascii="宋体" w:hAnsi="宋体"/>
          <w:sz w:val="24"/>
          <w:szCs w:val="24"/>
        </w:rPr>
      </w:pPr>
      <w:r w:rsidRPr="000F2EDB">
        <w:rPr>
          <w:rFonts w:ascii="宋体" w:hAnsi="宋体" w:hint="eastAsia"/>
          <w:sz w:val="24"/>
          <w:szCs w:val="24"/>
        </w:rPr>
        <w:t xml:space="preserve">计算机辅助建筑设计技术（Computer Aided Architectural Design </w:t>
      </w:r>
      <w:r w:rsidRPr="000F2EDB">
        <w:rPr>
          <w:rFonts w:ascii="宋体" w:hAnsi="宋体"/>
          <w:sz w:val="24"/>
          <w:szCs w:val="24"/>
        </w:rPr>
        <w:t>Technology</w:t>
      </w:r>
      <w:r w:rsidRPr="000F2EDB">
        <w:rPr>
          <w:rFonts w:ascii="宋体" w:hAnsi="宋体" w:hint="eastAsia"/>
          <w:sz w:val="24"/>
          <w:szCs w:val="24"/>
        </w:rPr>
        <w:t>）</w:t>
      </w:r>
    </w:p>
    <w:p w:rsidR="00C60A32" w:rsidRPr="000F2EDB" w:rsidRDefault="00C60A32" w:rsidP="00307EF6">
      <w:pPr>
        <w:numPr>
          <w:ilvl w:val="0"/>
          <w:numId w:val="38"/>
        </w:numPr>
        <w:rPr>
          <w:rFonts w:ascii="宋体" w:hAnsi="宋体"/>
          <w:sz w:val="24"/>
          <w:szCs w:val="24"/>
        </w:rPr>
      </w:pPr>
      <w:r w:rsidRPr="000F2EDB">
        <w:rPr>
          <w:rFonts w:ascii="宋体" w:hAnsi="宋体" w:hint="eastAsia"/>
          <w:sz w:val="24"/>
          <w:szCs w:val="24"/>
        </w:rPr>
        <w:t>数字建筑理论与建筑设计方法论（Digital Architectural Theory &amp; Design Methodology）</w:t>
      </w:r>
    </w:p>
    <w:p w:rsidR="00C60A32" w:rsidRPr="0076270D" w:rsidRDefault="00C60A32" w:rsidP="00C60A32">
      <w:pPr>
        <w:numPr>
          <w:ilvl w:val="0"/>
          <w:numId w:val="29"/>
        </w:numPr>
        <w:spacing w:line="440" w:lineRule="exact"/>
        <w:rPr>
          <w:rFonts w:ascii="宋体" w:hAnsi="宋体"/>
          <w:b/>
          <w:sz w:val="28"/>
        </w:rPr>
      </w:pPr>
      <w:r w:rsidRPr="0076270D">
        <w:rPr>
          <w:rFonts w:ascii="宋体" w:hAnsi="宋体" w:hint="eastAsia"/>
          <w:b/>
          <w:sz w:val="28"/>
        </w:rPr>
        <w:t>招生对象与方法</w:t>
      </w:r>
    </w:p>
    <w:p w:rsidR="00C60A32" w:rsidRPr="0076270D" w:rsidRDefault="00C60A32" w:rsidP="00307EF6">
      <w:pPr>
        <w:numPr>
          <w:ilvl w:val="0"/>
          <w:numId w:val="39"/>
        </w:numPr>
        <w:rPr>
          <w:rFonts w:ascii="宋体" w:hAnsi="宋体"/>
          <w:sz w:val="24"/>
          <w:szCs w:val="24"/>
        </w:rPr>
      </w:pPr>
      <w:r w:rsidRPr="0076270D">
        <w:rPr>
          <w:rFonts w:ascii="宋体" w:hAnsi="宋体" w:hint="eastAsia"/>
          <w:sz w:val="24"/>
          <w:szCs w:val="24"/>
        </w:rPr>
        <w:t>已获得建筑学学士学位（或工学学士）的建筑学专业的应届、往届本科毕业生；</w:t>
      </w:r>
    </w:p>
    <w:p w:rsidR="00C60A32" w:rsidRPr="0076270D" w:rsidRDefault="00C60A32" w:rsidP="00307EF6">
      <w:pPr>
        <w:numPr>
          <w:ilvl w:val="0"/>
          <w:numId w:val="39"/>
        </w:numPr>
        <w:rPr>
          <w:rFonts w:ascii="宋体" w:hAnsi="宋体"/>
          <w:sz w:val="24"/>
          <w:szCs w:val="24"/>
        </w:rPr>
      </w:pPr>
      <w:r w:rsidRPr="0076270D">
        <w:rPr>
          <w:rFonts w:ascii="宋体" w:hAnsi="宋体" w:hint="eastAsia"/>
          <w:sz w:val="24"/>
          <w:szCs w:val="24"/>
        </w:rPr>
        <w:t>已获得学士学位的城市规划</w:t>
      </w:r>
      <w:r>
        <w:rPr>
          <w:rFonts w:ascii="宋体" w:hAnsi="宋体" w:hint="eastAsia"/>
          <w:sz w:val="24"/>
          <w:szCs w:val="24"/>
        </w:rPr>
        <w:t>、风景园林、</w:t>
      </w:r>
      <w:r w:rsidRPr="0076270D">
        <w:rPr>
          <w:rFonts w:ascii="宋体" w:hAnsi="宋体" w:hint="eastAsia"/>
          <w:sz w:val="24"/>
          <w:szCs w:val="24"/>
        </w:rPr>
        <w:t>工业民用建筑</w:t>
      </w:r>
      <w:r>
        <w:rPr>
          <w:rFonts w:ascii="宋体" w:hAnsi="宋体" w:hint="eastAsia"/>
          <w:sz w:val="24"/>
          <w:szCs w:val="24"/>
        </w:rPr>
        <w:t>、</w:t>
      </w:r>
      <w:r w:rsidRPr="0076270D">
        <w:rPr>
          <w:rFonts w:ascii="宋体" w:hAnsi="宋体" w:hint="eastAsia"/>
          <w:sz w:val="24"/>
          <w:szCs w:val="24"/>
        </w:rPr>
        <w:t>环境艺术</w:t>
      </w:r>
      <w:r>
        <w:rPr>
          <w:rFonts w:ascii="宋体" w:hAnsi="宋体" w:hint="eastAsia"/>
          <w:sz w:val="24"/>
          <w:szCs w:val="24"/>
        </w:rPr>
        <w:t>、艺术设计</w:t>
      </w:r>
      <w:r w:rsidRPr="0076270D">
        <w:rPr>
          <w:rFonts w:ascii="宋体" w:hAnsi="宋体" w:hint="eastAsia"/>
          <w:sz w:val="24"/>
          <w:szCs w:val="24"/>
        </w:rPr>
        <w:t>专业的应届、往届本科毕业生；</w:t>
      </w:r>
    </w:p>
    <w:p w:rsidR="00C60A32" w:rsidRPr="0076270D" w:rsidRDefault="00C60A32" w:rsidP="00307EF6">
      <w:pPr>
        <w:numPr>
          <w:ilvl w:val="0"/>
          <w:numId w:val="39"/>
        </w:numPr>
        <w:rPr>
          <w:rFonts w:ascii="宋体" w:hAnsi="宋体"/>
          <w:sz w:val="24"/>
          <w:szCs w:val="24"/>
        </w:rPr>
      </w:pPr>
      <w:r w:rsidRPr="0076270D">
        <w:rPr>
          <w:rFonts w:ascii="宋体" w:hAnsi="宋体" w:hint="eastAsia"/>
          <w:sz w:val="24"/>
          <w:szCs w:val="24"/>
        </w:rPr>
        <w:t>已获得工学学士学位的</w:t>
      </w:r>
      <w:r w:rsidRPr="00A277F2">
        <w:rPr>
          <w:rFonts w:ascii="宋体" w:hAnsi="宋体" w:hint="eastAsia"/>
          <w:sz w:val="24"/>
          <w:szCs w:val="24"/>
        </w:rPr>
        <w:t>计算机科学与技术、软件科学</w:t>
      </w:r>
      <w:r w:rsidRPr="0076270D">
        <w:rPr>
          <w:rFonts w:ascii="宋体" w:hAnsi="宋体" w:hint="eastAsia"/>
          <w:sz w:val="24"/>
          <w:szCs w:val="24"/>
        </w:rPr>
        <w:t>专业的应届、往届本科毕业生；</w:t>
      </w:r>
    </w:p>
    <w:p w:rsidR="00C60A32" w:rsidRPr="0076270D" w:rsidRDefault="00C60A32" w:rsidP="00923BED">
      <w:pPr>
        <w:spacing w:afterLines="100" w:after="312"/>
        <w:ind w:firstLine="420"/>
        <w:rPr>
          <w:rFonts w:ascii="宋体" w:hAnsi="宋体"/>
          <w:sz w:val="24"/>
          <w:szCs w:val="24"/>
        </w:rPr>
      </w:pPr>
      <w:r>
        <w:rPr>
          <w:rFonts w:ascii="宋体" w:hAnsi="宋体" w:hint="eastAsia"/>
          <w:sz w:val="24"/>
          <w:szCs w:val="24"/>
        </w:rPr>
        <w:t>具有以上</w:t>
      </w:r>
      <w:r w:rsidRPr="0076270D">
        <w:rPr>
          <w:rFonts w:ascii="宋体" w:hAnsi="宋体" w:hint="eastAsia"/>
          <w:sz w:val="24"/>
          <w:szCs w:val="24"/>
        </w:rPr>
        <w:t>学士学位文凭的本科毕业生、在职人员或具有</w:t>
      </w:r>
      <w:r>
        <w:rPr>
          <w:rFonts w:ascii="宋体" w:hAnsi="宋体" w:hint="eastAsia"/>
          <w:sz w:val="24"/>
          <w:szCs w:val="24"/>
        </w:rPr>
        <w:t>同等学力</w:t>
      </w:r>
      <w:r w:rsidRPr="0076270D">
        <w:rPr>
          <w:rFonts w:ascii="宋体" w:hAnsi="宋体" w:hint="eastAsia"/>
          <w:sz w:val="24"/>
          <w:szCs w:val="24"/>
        </w:rPr>
        <w:t>的均可报名参加全国硕士研究生统一考试。</w:t>
      </w:r>
      <w:r>
        <w:rPr>
          <w:rFonts w:ascii="宋体" w:hAnsi="宋体" w:hint="eastAsia"/>
          <w:sz w:val="24"/>
          <w:szCs w:val="24"/>
        </w:rPr>
        <w:t>具体招生要求以我校当年度</w:t>
      </w:r>
      <w:r w:rsidRPr="00A81288">
        <w:rPr>
          <w:rFonts w:ascii="宋体" w:hAnsi="宋体" w:hint="eastAsia"/>
          <w:sz w:val="24"/>
          <w:szCs w:val="24"/>
        </w:rPr>
        <w:t>硕士研究生招生专业目录说明</w:t>
      </w:r>
      <w:r>
        <w:rPr>
          <w:rFonts w:ascii="宋体" w:hAnsi="宋体" w:hint="eastAsia"/>
          <w:sz w:val="24"/>
          <w:szCs w:val="24"/>
        </w:rPr>
        <w:t>为准</w:t>
      </w:r>
      <w:r w:rsidRPr="00A81288">
        <w:rPr>
          <w:rFonts w:ascii="宋体" w:hAnsi="宋体" w:hint="eastAsia"/>
          <w:sz w:val="24"/>
          <w:szCs w:val="24"/>
        </w:rPr>
        <w:t>。</w:t>
      </w:r>
      <w:r w:rsidRPr="0076270D">
        <w:rPr>
          <w:rFonts w:ascii="宋体" w:hAnsi="宋体" w:hint="eastAsia"/>
          <w:sz w:val="24"/>
          <w:szCs w:val="24"/>
        </w:rPr>
        <w:t>入学考试分二步，初试与复试。其中初试部分参见本专业招生目录中的考试科目及参考书目</w:t>
      </w:r>
      <w:r>
        <w:rPr>
          <w:rFonts w:ascii="宋体" w:hAnsi="宋体" w:hint="eastAsia"/>
          <w:sz w:val="24"/>
          <w:szCs w:val="24"/>
        </w:rPr>
        <w:t>，</w:t>
      </w:r>
      <w:r w:rsidRPr="0076270D">
        <w:rPr>
          <w:rFonts w:ascii="宋体" w:hAnsi="宋体" w:hint="eastAsia"/>
          <w:sz w:val="24"/>
          <w:szCs w:val="24"/>
        </w:rPr>
        <w:t>满足</w:t>
      </w:r>
      <w:r>
        <w:rPr>
          <w:rFonts w:ascii="宋体" w:hAnsi="宋体" w:hint="eastAsia"/>
          <w:sz w:val="24"/>
          <w:szCs w:val="24"/>
        </w:rPr>
        <w:t>我校复试要求后</w:t>
      </w:r>
      <w:r w:rsidRPr="0076270D">
        <w:rPr>
          <w:rFonts w:ascii="宋体" w:hAnsi="宋体" w:hint="eastAsia"/>
          <w:sz w:val="24"/>
          <w:szCs w:val="24"/>
        </w:rPr>
        <w:t>可参加复试，</w:t>
      </w:r>
      <w:r>
        <w:rPr>
          <w:rFonts w:ascii="宋体" w:hAnsi="宋体" w:hint="eastAsia"/>
          <w:sz w:val="24"/>
          <w:szCs w:val="24"/>
        </w:rPr>
        <w:t>复试具体要求详见当年度的复试通知</w:t>
      </w:r>
      <w:r w:rsidRPr="0076270D">
        <w:rPr>
          <w:rFonts w:ascii="宋体" w:hAnsi="宋体" w:hint="eastAsia"/>
          <w:sz w:val="24"/>
          <w:szCs w:val="24"/>
        </w:rPr>
        <w:t>。</w:t>
      </w:r>
    </w:p>
    <w:p w:rsidR="00C60A32" w:rsidRPr="0076270D" w:rsidRDefault="00C60A32" w:rsidP="00C60A32">
      <w:pPr>
        <w:numPr>
          <w:ilvl w:val="0"/>
          <w:numId w:val="29"/>
        </w:numPr>
        <w:spacing w:line="420" w:lineRule="exact"/>
        <w:ind w:left="556"/>
        <w:rPr>
          <w:rFonts w:ascii="宋体" w:hAnsi="宋体"/>
          <w:b/>
          <w:sz w:val="28"/>
        </w:rPr>
      </w:pPr>
      <w:r w:rsidRPr="0076270D">
        <w:rPr>
          <w:rFonts w:ascii="宋体" w:hAnsi="宋体" w:hint="eastAsia"/>
          <w:b/>
          <w:sz w:val="28"/>
        </w:rPr>
        <w:lastRenderedPageBreak/>
        <w:t>学习年限</w:t>
      </w:r>
    </w:p>
    <w:p w:rsidR="00C60A32" w:rsidRPr="0076270D" w:rsidRDefault="00C60A32" w:rsidP="00923BED">
      <w:pPr>
        <w:spacing w:afterLines="100" w:after="312" w:line="420" w:lineRule="exact"/>
        <w:ind w:left="556"/>
        <w:rPr>
          <w:rFonts w:ascii="宋体" w:hAnsi="宋体"/>
          <w:sz w:val="24"/>
          <w:szCs w:val="24"/>
        </w:rPr>
      </w:pPr>
      <w:r w:rsidRPr="0076270D">
        <w:rPr>
          <w:rFonts w:ascii="宋体" w:hAnsi="宋体" w:hint="eastAsia"/>
          <w:sz w:val="24"/>
          <w:szCs w:val="24"/>
        </w:rPr>
        <w:t>学习年限为3年，前2年修满学分，后1年完成论文。</w:t>
      </w:r>
      <w:r>
        <w:rPr>
          <w:rFonts w:ascii="宋体" w:hAnsi="宋体" w:hint="eastAsia"/>
          <w:sz w:val="24"/>
          <w:szCs w:val="24"/>
        </w:rPr>
        <w:t>最长年限为4年。</w:t>
      </w:r>
    </w:p>
    <w:p w:rsidR="00C60A32" w:rsidRPr="0076270D" w:rsidRDefault="00C60A32" w:rsidP="00C60A32">
      <w:pPr>
        <w:numPr>
          <w:ilvl w:val="0"/>
          <w:numId w:val="29"/>
        </w:numPr>
        <w:spacing w:line="420" w:lineRule="exact"/>
        <w:ind w:left="556"/>
        <w:rPr>
          <w:rFonts w:ascii="宋体" w:hAnsi="宋体"/>
          <w:b/>
          <w:sz w:val="28"/>
        </w:rPr>
      </w:pPr>
      <w:r w:rsidRPr="0076270D">
        <w:rPr>
          <w:rFonts w:ascii="宋体" w:hAnsi="宋体" w:hint="eastAsia"/>
          <w:b/>
          <w:sz w:val="28"/>
        </w:rPr>
        <w:t>课程设置</w:t>
      </w:r>
    </w:p>
    <w:tbl>
      <w:tblPr>
        <w:tblpPr w:leftFromText="180" w:rightFromText="180" w:vertAnchor="text" w:tblpY="1"/>
        <w:tblOverlap w:val="never"/>
        <w:tblW w:w="6930" w:type="dxa"/>
        <w:tblInd w:w="633" w:type="dxa"/>
        <w:tblLook w:val="01E0" w:firstRow="1" w:lastRow="1" w:firstColumn="1" w:lastColumn="1" w:noHBand="0" w:noVBand="0"/>
      </w:tblPr>
      <w:tblGrid>
        <w:gridCol w:w="735"/>
        <w:gridCol w:w="5145"/>
        <w:gridCol w:w="1050"/>
      </w:tblGrid>
      <w:tr w:rsidR="00C60A32" w:rsidRPr="004D79AD" w:rsidTr="002573C2">
        <w:tc>
          <w:tcPr>
            <w:tcW w:w="735" w:type="dxa"/>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A类</w:t>
            </w:r>
          </w:p>
        </w:tc>
        <w:tc>
          <w:tcPr>
            <w:tcW w:w="6195" w:type="dxa"/>
            <w:gridSpan w:val="2"/>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cs="宋体" w:hint="eastAsia"/>
                <w:color w:val="000000"/>
                <w:kern w:val="0"/>
                <w:sz w:val="24"/>
                <w:szCs w:val="24"/>
              </w:rPr>
              <w:t>公共必修课（7学分）</w:t>
            </w:r>
          </w:p>
        </w:tc>
      </w:tr>
      <w:tr w:rsidR="00C60A32" w:rsidRPr="004D79AD" w:rsidTr="002573C2">
        <w:tc>
          <w:tcPr>
            <w:tcW w:w="735" w:type="dxa"/>
          </w:tcPr>
          <w:p w:rsidR="00C60A32" w:rsidRPr="004D79AD" w:rsidRDefault="00C60A32" w:rsidP="002573C2">
            <w:pPr>
              <w:rPr>
                <w:rFonts w:asciiTheme="minorEastAsia" w:eastAsiaTheme="minorEastAsia" w:hAnsiTheme="minorEastAsia"/>
                <w:kern w:val="0"/>
                <w:sz w:val="24"/>
                <w:szCs w:val="24"/>
              </w:rPr>
            </w:pPr>
          </w:p>
        </w:tc>
        <w:tc>
          <w:tcPr>
            <w:tcW w:w="5145" w:type="dxa"/>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 xml:space="preserve">科学社会主义理论与实践                           </w:t>
            </w:r>
          </w:p>
        </w:tc>
        <w:tc>
          <w:tcPr>
            <w:tcW w:w="1050" w:type="dxa"/>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2</w:t>
            </w:r>
          </w:p>
        </w:tc>
      </w:tr>
      <w:tr w:rsidR="00C60A32" w:rsidRPr="004D79AD" w:rsidTr="002573C2">
        <w:tc>
          <w:tcPr>
            <w:tcW w:w="735" w:type="dxa"/>
          </w:tcPr>
          <w:p w:rsidR="00C60A32" w:rsidRPr="004D79AD" w:rsidRDefault="00C60A32" w:rsidP="002573C2">
            <w:pPr>
              <w:rPr>
                <w:rFonts w:asciiTheme="minorEastAsia" w:eastAsiaTheme="minorEastAsia" w:hAnsiTheme="minorEastAsia"/>
                <w:kern w:val="0"/>
                <w:sz w:val="24"/>
                <w:szCs w:val="24"/>
              </w:rPr>
            </w:pPr>
          </w:p>
        </w:tc>
        <w:tc>
          <w:tcPr>
            <w:tcW w:w="5145" w:type="dxa"/>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cs="宋体" w:hint="eastAsia"/>
                <w:color w:val="000000"/>
                <w:kern w:val="0"/>
                <w:sz w:val="24"/>
                <w:szCs w:val="24"/>
              </w:rPr>
              <w:t>自然辩证法等选修课程</w:t>
            </w:r>
            <w:r w:rsidRPr="004D79AD">
              <w:rPr>
                <w:rFonts w:asciiTheme="minorEastAsia" w:eastAsiaTheme="minorEastAsia" w:hAnsiTheme="minorEastAsia" w:hint="eastAsia"/>
                <w:kern w:val="0"/>
                <w:sz w:val="24"/>
                <w:szCs w:val="24"/>
              </w:rPr>
              <w:t xml:space="preserve">                                       </w:t>
            </w:r>
          </w:p>
        </w:tc>
        <w:tc>
          <w:tcPr>
            <w:tcW w:w="1050" w:type="dxa"/>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1</w:t>
            </w:r>
          </w:p>
        </w:tc>
      </w:tr>
      <w:tr w:rsidR="00C60A32" w:rsidRPr="004D79AD" w:rsidTr="002573C2">
        <w:tc>
          <w:tcPr>
            <w:tcW w:w="735" w:type="dxa"/>
          </w:tcPr>
          <w:p w:rsidR="00C60A32" w:rsidRPr="004D79AD" w:rsidRDefault="00C60A32" w:rsidP="002573C2">
            <w:pPr>
              <w:rPr>
                <w:rFonts w:asciiTheme="minorEastAsia" w:eastAsiaTheme="minorEastAsia" w:hAnsiTheme="minorEastAsia"/>
                <w:kern w:val="0"/>
                <w:sz w:val="24"/>
                <w:szCs w:val="24"/>
              </w:rPr>
            </w:pPr>
          </w:p>
        </w:tc>
        <w:tc>
          <w:tcPr>
            <w:tcW w:w="5145" w:type="dxa"/>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 xml:space="preserve">英语                                             </w:t>
            </w:r>
          </w:p>
        </w:tc>
        <w:tc>
          <w:tcPr>
            <w:tcW w:w="1050" w:type="dxa"/>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4</w:t>
            </w:r>
          </w:p>
        </w:tc>
      </w:tr>
      <w:tr w:rsidR="00C60A32" w:rsidRPr="004D79AD" w:rsidTr="002573C2">
        <w:tc>
          <w:tcPr>
            <w:tcW w:w="735" w:type="dxa"/>
          </w:tcPr>
          <w:p w:rsidR="00C60A32" w:rsidRPr="004D79AD" w:rsidRDefault="00C60A32" w:rsidP="002573C2">
            <w:pPr>
              <w:rPr>
                <w:rFonts w:asciiTheme="minorEastAsia" w:eastAsiaTheme="minorEastAsia" w:hAnsiTheme="minorEastAsia"/>
                <w:kern w:val="0"/>
                <w:sz w:val="24"/>
                <w:szCs w:val="24"/>
              </w:rPr>
            </w:pPr>
          </w:p>
        </w:tc>
        <w:tc>
          <w:tcPr>
            <w:tcW w:w="5145" w:type="dxa"/>
          </w:tcPr>
          <w:p w:rsidR="00C60A32" w:rsidRPr="004D79AD" w:rsidRDefault="00C60A32" w:rsidP="002573C2">
            <w:pPr>
              <w:rPr>
                <w:rFonts w:asciiTheme="minorEastAsia" w:eastAsiaTheme="minorEastAsia" w:hAnsiTheme="minorEastAsia"/>
                <w:kern w:val="0"/>
                <w:sz w:val="24"/>
                <w:szCs w:val="24"/>
              </w:rPr>
            </w:pPr>
          </w:p>
        </w:tc>
        <w:tc>
          <w:tcPr>
            <w:tcW w:w="1050" w:type="dxa"/>
          </w:tcPr>
          <w:p w:rsidR="00C60A32" w:rsidRPr="004D79AD" w:rsidRDefault="00C60A32" w:rsidP="002573C2">
            <w:pPr>
              <w:rPr>
                <w:rFonts w:asciiTheme="minorEastAsia" w:eastAsiaTheme="minorEastAsia" w:hAnsiTheme="minorEastAsia"/>
                <w:kern w:val="0"/>
                <w:sz w:val="24"/>
                <w:szCs w:val="24"/>
              </w:rPr>
            </w:pPr>
          </w:p>
        </w:tc>
      </w:tr>
      <w:tr w:rsidR="00C60A32" w:rsidRPr="004D79AD" w:rsidTr="002573C2">
        <w:tc>
          <w:tcPr>
            <w:tcW w:w="735" w:type="dxa"/>
          </w:tcPr>
          <w:p w:rsidR="00C60A32" w:rsidRPr="004D79AD" w:rsidRDefault="00C60A3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B类</w:t>
            </w:r>
          </w:p>
        </w:tc>
        <w:tc>
          <w:tcPr>
            <w:tcW w:w="6195" w:type="dxa"/>
            <w:gridSpan w:val="2"/>
          </w:tcPr>
          <w:p w:rsidR="00C60A32" w:rsidRPr="004D79AD" w:rsidRDefault="00032D11" w:rsidP="00032D11">
            <w:pPr>
              <w:rPr>
                <w:rFonts w:asciiTheme="minorEastAsia" w:eastAsiaTheme="minorEastAsia" w:hAnsiTheme="minorEastAsia"/>
                <w:kern w:val="0"/>
                <w:sz w:val="24"/>
                <w:szCs w:val="24"/>
              </w:rPr>
            </w:pPr>
            <w:r w:rsidRPr="00032D11">
              <w:rPr>
                <w:rFonts w:asciiTheme="minorEastAsia" w:eastAsiaTheme="minorEastAsia" w:hAnsiTheme="minorEastAsia" w:hint="eastAsia"/>
                <w:kern w:val="0"/>
                <w:sz w:val="24"/>
                <w:szCs w:val="24"/>
              </w:rPr>
              <w:t>学科必修课</w:t>
            </w:r>
            <w:r w:rsidR="00C60A32" w:rsidRPr="004D79AD">
              <w:rPr>
                <w:rFonts w:asciiTheme="minorEastAsia" w:eastAsiaTheme="minorEastAsia" w:hAnsiTheme="minorEastAsia" w:hint="eastAsia"/>
                <w:kern w:val="0"/>
                <w:sz w:val="24"/>
                <w:szCs w:val="24"/>
              </w:rPr>
              <w:t>（6学分）</w:t>
            </w:r>
          </w:p>
        </w:tc>
      </w:tr>
      <w:tr w:rsidR="00276F2F" w:rsidRPr="004D79AD" w:rsidTr="002573C2">
        <w:tc>
          <w:tcPr>
            <w:tcW w:w="735" w:type="dxa"/>
          </w:tcPr>
          <w:p w:rsidR="00276F2F" w:rsidRPr="004D79AD" w:rsidRDefault="00276F2F" w:rsidP="002573C2">
            <w:pPr>
              <w:rPr>
                <w:rFonts w:asciiTheme="minorEastAsia" w:eastAsiaTheme="minorEastAsia" w:hAnsiTheme="minorEastAsia"/>
                <w:kern w:val="0"/>
                <w:sz w:val="24"/>
                <w:szCs w:val="24"/>
              </w:rPr>
            </w:pPr>
          </w:p>
        </w:tc>
        <w:tc>
          <w:tcPr>
            <w:tcW w:w="5145" w:type="dxa"/>
          </w:tcPr>
          <w:p w:rsidR="00276F2F" w:rsidRPr="004D79AD" w:rsidRDefault="00276F2F" w:rsidP="002573C2">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B01 建筑理论研究</w:t>
            </w:r>
          </w:p>
        </w:tc>
        <w:tc>
          <w:tcPr>
            <w:tcW w:w="1050" w:type="dxa"/>
          </w:tcPr>
          <w:p w:rsidR="00276F2F" w:rsidRPr="004D79AD" w:rsidRDefault="00276F2F" w:rsidP="002573C2">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276F2F" w:rsidRPr="004D79AD" w:rsidTr="002573C2">
        <w:tc>
          <w:tcPr>
            <w:tcW w:w="735" w:type="dxa"/>
          </w:tcPr>
          <w:p w:rsidR="00276F2F" w:rsidRPr="004D79AD" w:rsidRDefault="00276F2F" w:rsidP="002573C2">
            <w:pPr>
              <w:rPr>
                <w:rFonts w:asciiTheme="minorEastAsia" w:eastAsiaTheme="minorEastAsia" w:hAnsiTheme="minorEastAsia"/>
                <w:kern w:val="0"/>
                <w:sz w:val="24"/>
                <w:szCs w:val="24"/>
              </w:rPr>
            </w:pPr>
          </w:p>
        </w:tc>
        <w:tc>
          <w:tcPr>
            <w:tcW w:w="5145" w:type="dxa"/>
          </w:tcPr>
          <w:p w:rsidR="00276F2F" w:rsidRPr="004D79AD" w:rsidRDefault="00276F2F" w:rsidP="002573C2">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B02(C/E) 城市形态与设计方法论(C/E)</w:t>
            </w:r>
          </w:p>
        </w:tc>
        <w:tc>
          <w:tcPr>
            <w:tcW w:w="1050" w:type="dxa"/>
          </w:tcPr>
          <w:p w:rsidR="00276F2F" w:rsidRPr="004D79AD" w:rsidRDefault="00276F2F" w:rsidP="002573C2">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276F2F" w:rsidRPr="004D79AD" w:rsidTr="002573C2">
        <w:tc>
          <w:tcPr>
            <w:tcW w:w="735" w:type="dxa"/>
          </w:tcPr>
          <w:p w:rsidR="00276F2F" w:rsidRPr="004D79AD" w:rsidRDefault="00276F2F" w:rsidP="002573C2">
            <w:pPr>
              <w:rPr>
                <w:rFonts w:asciiTheme="minorEastAsia" w:eastAsiaTheme="minorEastAsia" w:hAnsiTheme="minorEastAsia"/>
                <w:kern w:val="0"/>
                <w:sz w:val="24"/>
                <w:szCs w:val="24"/>
              </w:rPr>
            </w:pPr>
          </w:p>
        </w:tc>
        <w:tc>
          <w:tcPr>
            <w:tcW w:w="5145" w:type="dxa"/>
          </w:tcPr>
          <w:p w:rsidR="00276F2F" w:rsidRPr="004D79AD" w:rsidRDefault="00276F2F" w:rsidP="002573C2">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B03(C/E) 计算机辅助技术(C/E)</w:t>
            </w:r>
          </w:p>
        </w:tc>
        <w:tc>
          <w:tcPr>
            <w:tcW w:w="1050" w:type="dxa"/>
          </w:tcPr>
          <w:p w:rsidR="00276F2F" w:rsidRPr="004D79AD" w:rsidRDefault="00276F2F" w:rsidP="002573C2">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276F2F" w:rsidRPr="004D79AD" w:rsidTr="002573C2">
        <w:tc>
          <w:tcPr>
            <w:tcW w:w="735" w:type="dxa"/>
          </w:tcPr>
          <w:p w:rsidR="00276F2F" w:rsidRPr="004D79AD" w:rsidRDefault="00276F2F" w:rsidP="002573C2">
            <w:pPr>
              <w:rPr>
                <w:rFonts w:asciiTheme="minorEastAsia" w:eastAsiaTheme="minorEastAsia" w:hAnsiTheme="minorEastAsia"/>
                <w:kern w:val="0"/>
                <w:sz w:val="24"/>
                <w:szCs w:val="24"/>
              </w:rPr>
            </w:pPr>
          </w:p>
        </w:tc>
        <w:tc>
          <w:tcPr>
            <w:tcW w:w="5145" w:type="dxa"/>
          </w:tcPr>
          <w:p w:rsidR="00276F2F" w:rsidRPr="004D79AD" w:rsidRDefault="00276F2F" w:rsidP="002573C2">
            <w:pPr>
              <w:rPr>
                <w:rFonts w:asciiTheme="minorEastAsia" w:eastAsiaTheme="minorEastAsia" w:hAnsiTheme="minorEastAsia"/>
                <w:kern w:val="0"/>
                <w:sz w:val="24"/>
                <w:szCs w:val="24"/>
              </w:rPr>
            </w:pPr>
          </w:p>
        </w:tc>
        <w:tc>
          <w:tcPr>
            <w:tcW w:w="1050" w:type="dxa"/>
          </w:tcPr>
          <w:p w:rsidR="00276F2F" w:rsidRPr="004D79AD" w:rsidRDefault="00276F2F" w:rsidP="002573C2">
            <w:pPr>
              <w:rPr>
                <w:rFonts w:asciiTheme="minorEastAsia" w:eastAsiaTheme="minorEastAsia" w:hAnsiTheme="minorEastAsia"/>
                <w:kern w:val="0"/>
                <w:sz w:val="24"/>
                <w:szCs w:val="24"/>
              </w:rPr>
            </w:pPr>
          </w:p>
        </w:tc>
      </w:tr>
      <w:tr w:rsidR="00276F2F" w:rsidRPr="004D79AD" w:rsidTr="002573C2">
        <w:tc>
          <w:tcPr>
            <w:tcW w:w="735" w:type="dxa"/>
          </w:tcPr>
          <w:p w:rsidR="00276F2F" w:rsidRPr="004D79AD" w:rsidRDefault="00276F2F"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C类</w:t>
            </w:r>
          </w:p>
        </w:tc>
        <w:tc>
          <w:tcPr>
            <w:tcW w:w="6195" w:type="dxa"/>
            <w:gridSpan w:val="2"/>
          </w:tcPr>
          <w:p w:rsidR="00276F2F" w:rsidRPr="004D79AD" w:rsidRDefault="002573C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专业方向必修课(9学分，C13和C31各选1门)</w:t>
            </w:r>
          </w:p>
        </w:tc>
      </w:tr>
      <w:tr w:rsidR="002573C2" w:rsidRPr="004D79AD" w:rsidTr="002573C2">
        <w:tc>
          <w:tcPr>
            <w:tcW w:w="735" w:type="dxa"/>
          </w:tcPr>
          <w:p w:rsidR="002573C2" w:rsidRPr="004D79AD" w:rsidRDefault="002573C2" w:rsidP="002573C2">
            <w:pPr>
              <w:rPr>
                <w:rFonts w:asciiTheme="minorEastAsia" w:eastAsiaTheme="minorEastAsia" w:hAnsiTheme="minorEastAsia"/>
                <w:kern w:val="0"/>
                <w:sz w:val="24"/>
                <w:szCs w:val="24"/>
              </w:rPr>
            </w:pPr>
          </w:p>
        </w:tc>
        <w:tc>
          <w:tcPr>
            <w:tcW w:w="5145"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C13 建构研究</w:t>
            </w:r>
          </w:p>
        </w:tc>
        <w:tc>
          <w:tcPr>
            <w:tcW w:w="1050"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2573C2" w:rsidRPr="004D79AD" w:rsidTr="002573C2">
        <w:tc>
          <w:tcPr>
            <w:tcW w:w="735" w:type="dxa"/>
          </w:tcPr>
          <w:p w:rsidR="002573C2" w:rsidRPr="004D79AD" w:rsidRDefault="002573C2" w:rsidP="002573C2">
            <w:pPr>
              <w:rPr>
                <w:rFonts w:asciiTheme="minorEastAsia" w:eastAsiaTheme="minorEastAsia" w:hAnsiTheme="minorEastAsia"/>
                <w:kern w:val="0"/>
                <w:sz w:val="24"/>
                <w:szCs w:val="24"/>
              </w:rPr>
            </w:pPr>
          </w:p>
        </w:tc>
        <w:tc>
          <w:tcPr>
            <w:tcW w:w="5145"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C23研究方法与写作规范</w:t>
            </w:r>
          </w:p>
        </w:tc>
        <w:tc>
          <w:tcPr>
            <w:tcW w:w="1050"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2573C2" w:rsidRPr="004D79AD" w:rsidTr="002573C2">
        <w:tc>
          <w:tcPr>
            <w:tcW w:w="735" w:type="dxa"/>
          </w:tcPr>
          <w:p w:rsidR="002573C2" w:rsidRPr="004D79AD" w:rsidRDefault="002573C2" w:rsidP="002573C2">
            <w:pPr>
              <w:rPr>
                <w:rFonts w:asciiTheme="minorEastAsia" w:eastAsiaTheme="minorEastAsia" w:hAnsiTheme="minorEastAsia"/>
                <w:kern w:val="0"/>
                <w:sz w:val="24"/>
                <w:szCs w:val="24"/>
              </w:rPr>
            </w:pPr>
          </w:p>
        </w:tc>
        <w:tc>
          <w:tcPr>
            <w:tcW w:w="5145"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C31 城市设计</w:t>
            </w:r>
          </w:p>
        </w:tc>
        <w:tc>
          <w:tcPr>
            <w:tcW w:w="1050"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2573C2" w:rsidRPr="004D79AD" w:rsidTr="002573C2">
        <w:tc>
          <w:tcPr>
            <w:tcW w:w="735" w:type="dxa"/>
          </w:tcPr>
          <w:p w:rsidR="002573C2" w:rsidRPr="004D79AD" w:rsidRDefault="002573C2" w:rsidP="002573C2">
            <w:pPr>
              <w:rPr>
                <w:rFonts w:asciiTheme="minorEastAsia" w:eastAsiaTheme="minorEastAsia" w:hAnsiTheme="minorEastAsia"/>
                <w:kern w:val="0"/>
                <w:sz w:val="24"/>
                <w:szCs w:val="24"/>
              </w:rPr>
            </w:pPr>
          </w:p>
        </w:tc>
        <w:tc>
          <w:tcPr>
            <w:tcW w:w="5145"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C41 算法设计</w:t>
            </w:r>
          </w:p>
        </w:tc>
        <w:tc>
          <w:tcPr>
            <w:tcW w:w="1050"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2573C2" w:rsidRPr="004D79AD" w:rsidTr="002573C2">
        <w:tc>
          <w:tcPr>
            <w:tcW w:w="735" w:type="dxa"/>
          </w:tcPr>
          <w:p w:rsidR="002573C2" w:rsidRPr="004D79AD" w:rsidRDefault="002573C2" w:rsidP="002573C2">
            <w:pPr>
              <w:rPr>
                <w:rFonts w:asciiTheme="minorEastAsia" w:eastAsiaTheme="minorEastAsia" w:hAnsiTheme="minorEastAsia"/>
                <w:kern w:val="0"/>
                <w:sz w:val="24"/>
                <w:szCs w:val="24"/>
              </w:rPr>
            </w:pPr>
          </w:p>
        </w:tc>
        <w:tc>
          <w:tcPr>
            <w:tcW w:w="5145"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C42 GIS基础与应用</w:t>
            </w:r>
          </w:p>
        </w:tc>
        <w:tc>
          <w:tcPr>
            <w:tcW w:w="1050"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2573C2" w:rsidRPr="004D79AD" w:rsidTr="002573C2">
        <w:tc>
          <w:tcPr>
            <w:tcW w:w="735" w:type="dxa"/>
          </w:tcPr>
          <w:p w:rsidR="002573C2" w:rsidRPr="004D79AD" w:rsidRDefault="002573C2" w:rsidP="002573C2">
            <w:pPr>
              <w:rPr>
                <w:rFonts w:asciiTheme="minorEastAsia" w:eastAsiaTheme="minorEastAsia" w:hAnsiTheme="minorEastAsia"/>
                <w:kern w:val="0"/>
                <w:sz w:val="24"/>
                <w:szCs w:val="24"/>
              </w:rPr>
            </w:pPr>
          </w:p>
        </w:tc>
        <w:tc>
          <w:tcPr>
            <w:tcW w:w="5145"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C43建筑设计实践与数字建筑教学</w:t>
            </w:r>
          </w:p>
        </w:tc>
        <w:tc>
          <w:tcPr>
            <w:tcW w:w="1050" w:type="dxa"/>
          </w:tcPr>
          <w:p w:rsidR="002573C2" w:rsidRPr="004D79AD" w:rsidRDefault="002573C2"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3</w:t>
            </w:r>
          </w:p>
        </w:tc>
      </w:tr>
      <w:tr w:rsidR="002573C2" w:rsidRPr="004D79AD" w:rsidTr="002573C2">
        <w:tc>
          <w:tcPr>
            <w:tcW w:w="735" w:type="dxa"/>
          </w:tcPr>
          <w:p w:rsidR="002573C2" w:rsidRPr="004D79AD" w:rsidRDefault="002573C2" w:rsidP="002573C2">
            <w:pPr>
              <w:rPr>
                <w:rFonts w:asciiTheme="minorEastAsia" w:eastAsiaTheme="minorEastAsia" w:hAnsiTheme="minorEastAsia"/>
                <w:kern w:val="0"/>
                <w:sz w:val="24"/>
                <w:szCs w:val="24"/>
              </w:rPr>
            </w:pPr>
          </w:p>
        </w:tc>
        <w:tc>
          <w:tcPr>
            <w:tcW w:w="5145" w:type="dxa"/>
          </w:tcPr>
          <w:p w:rsidR="002573C2" w:rsidRPr="004D79AD" w:rsidRDefault="002573C2" w:rsidP="002573C2">
            <w:pPr>
              <w:widowControl/>
              <w:rPr>
                <w:rFonts w:asciiTheme="minorEastAsia" w:eastAsiaTheme="minorEastAsia" w:hAnsiTheme="minorEastAsia" w:cs="宋体"/>
                <w:color w:val="000000"/>
                <w:kern w:val="0"/>
                <w:sz w:val="24"/>
                <w:szCs w:val="24"/>
              </w:rPr>
            </w:pPr>
          </w:p>
        </w:tc>
        <w:tc>
          <w:tcPr>
            <w:tcW w:w="1050" w:type="dxa"/>
          </w:tcPr>
          <w:p w:rsidR="002573C2" w:rsidRPr="004D79AD" w:rsidRDefault="002573C2" w:rsidP="002573C2">
            <w:pPr>
              <w:widowControl/>
              <w:rPr>
                <w:rFonts w:asciiTheme="minorEastAsia" w:eastAsiaTheme="minorEastAsia" w:hAnsiTheme="minorEastAsia" w:cs="宋体"/>
                <w:color w:val="000000"/>
                <w:kern w:val="0"/>
                <w:sz w:val="24"/>
                <w:szCs w:val="24"/>
              </w:rPr>
            </w:pPr>
          </w:p>
        </w:tc>
      </w:tr>
      <w:tr w:rsidR="002573C2" w:rsidRPr="004D79AD" w:rsidTr="002573C2">
        <w:tc>
          <w:tcPr>
            <w:tcW w:w="735" w:type="dxa"/>
          </w:tcPr>
          <w:p w:rsidR="002573C2" w:rsidRPr="004D79AD" w:rsidRDefault="002573C2" w:rsidP="002573C2">
            <w:pPr>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D类</w:t>
            </w:r>
          </w:p>
        </w:tc>
        <w:tc>
          <w:tcPr>
            <w:tcW w:w="5145" w:type="dxa"/>
          </w:tcPr>
          <w:p w:rsidR="002573C2" w:rsidRPr="004D79AD" w:rsidRDefault="002573C2" w:rsidP="002573C2">
            <w:pPr>
              <w:ind w:leftChars="-1" w:hangingChars="1" w:hanging="2"/>
              <w:rPr>
                <w:rFonts w:asciiTheme="minorEastAsia" w:eastAsiaTheme="minorEastAsia" w:hAnsiTheme="minorEastAsia"/>
                <w:kern w:val="0"/>
                <w:sz w:val="24"/>
                <w:szCs w:val="24"/>
              </w:rPr>
            </w:pPr>
            <w:r w:rsidRPr="004D79AD">
              <w:rPr>
                <w:rFonts w:asciiTheme="minorEastAsia" w:eastAsiaTheme="minorEastAsia" w:hAnsiTheme="minorEastAsia" w:hint="eastAsia"/>
                <w:kern w:val="0"/>
                <w:sz w:val="24"/>
                <w:szCs w:val="24"/>
              </w:rPr>
              <w:t>专业方向选修课（7学分）</w:t>
            </w:r>
          </w:p>
        </w:tc>
        <w:tc>
          <w:tcPr>
            <w:tcW w:w="1050" w:type="dxa"/>
          </w:tcPr>
          <w:p w:rsidR="002573C2" w:rsidRPr="004D79AD" w:rsidRDefault="002573C2" w:rsidP="002573C2">
            <w:pPr>
              <w:rPr>
                <w:rFonts w:asciiTheme="minorEastAsia" w:eastAsiaTheme="minorEastAsia" w:hAnsiTheme="minorEastAsia"/>
                <w:kern w:val="0"/>
                <w:sz w:val="24"/>
                <w:szCs w:val="24"/>
              </w:rPr>
            </w:pP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C15 现代建筑设计基础理论</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C16 材料与建造</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C24 建筑史方法</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C25 都市社会学</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D21 建筑史专题</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D22 社会理论与空间实践</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C32(C/E) 城市形态学(C/E)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D31 景观都市主义理论与方法</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D32(C/E) 电影建筑学(C/E)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D41 BIM</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C53 传热学与计算流体力学</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C54(C/E) VDS在绿色建筑设计中的应用(C/E)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D51(C/E)绿色建筑技术-上(C/E)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D52(C/E)建筑体系整合-上(C/E)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D53 建筑环境学</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2</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D61(C/E) 设计工作坊</w:t>
            </w:r>
            <w:proofErr w:type="gramStart"/>
            <w:r w:rsidRPr="004D79AD">
              <w:rPr>
                <w:rFonts w:asciiTheme="minorEastAsia" w:eastAsiaTheme="minorEastAsia" w:hAnsiTheme="minorEastAsia" w:hint="eastAsia"/>
                <w:sz w:val="24"/>
                <w:szCs w:val="24"/>
              </w:rPr>
              <w:t>一</w:t>
            </w:r>
            <w:proofErr w:type="gramEnd"/>
            <w:r w:rsidRPr="004D79AD">
              <w:rPr>
                <w:rFonts w:asciiTheme="minorEastAsia" w:eastAsiaTheme="minorEastAsia" w:hAnsiTheme="minorEastAsia" w:hint="eastAsia"/>
                <w:sz w:val="24"/>
                <w:szCs w:val="24"/>
              </w:rPr>
              <w:t>(C/E)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D62(C/E) 设计工作坊二(C/E)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D63(C/E) 设计工作坊三(C/E)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4D79AD" w:rsidTr="002573C2">
        <w:tc>
          <w:tcPr>
            <w:tcW w:w="735" w:type="dxa"/>
          </w:tcPr>
          <w:p w:rsidR="004D79AD" w:rsidRPr="004D79AD" w:rsidRDefault="004D79AD" w:rsidP="002573C2">
            <w:pPr>
              <w:rPr>
                <w:rFonts w:asciiTheme="minorEastAsia" w:eastAsiaTheme="minorEastAsia" w:hAnsiTheme="minorEastAsia"/>
                <w:kern w:val="0"/>
                <w:sz w:val="24"/>
                <w:szCs w:val="24"/>
              </w:rPr>
            </w:pPr>
          </w:p>
        </w:tc>
        <w:tc>
          <w:tcPr>
            <w:tcW w:w="5145"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D64(C/E) 设计工作坊四(C/E)</w:t>
            </w:r>
          </w:p>
        </w:tc>
        <w:tc>
          <w:tcPr>
            <w:tcW w:w="1050" w:type="dxa"/>
          </w:tcPr>
          <w:p w:rsidR="004D79AD" w:rsidRPr="004D79AD" w:rsidRDefault="004D79AD" w:rsidP="00A238D5">
            <w:pPr>
              <w:rPr>
                <w:rFonts w:asciiTheme="minorEastAsia" w:eastAsiaTheme="minorEastAsia" w:hAnsiTheme="minorEastAsia"/>
                <w:sz w:val="24"/>
                <w:szCs w:val="24"/>
              </w:rPr>
            </w:pPr>
            <w:r w:rsidRPr="004D79AD">
              <w:rPr>
                <w:rFonts w:asciiTheme="minorEastAsia" w:eastAsiaTheme="minorEastAsia" w:hAnsiTheme="minorEastAsia" w:hint="eastAsia"/>
                <w:sz w:val="24"/>
                <w:szCs w:val="24"/>
              </w:rPr>
              <w:t>1</w:t>
            </w:r>
          </w:p>
        </w:tc>
      </w:tr>
      <w:tr w:rsidR="004D79AD" w:rsidRPr="0076270D" w:rsidTr="002573C2">
        <w:tc>
          <w:tcPr>
            <w:tcW w:w="735" w:type="dxa"/>
          </w:tcPr>
          <w:p w:rsidR="004D79AD" w:rsidRPr="0076270D" w:rsidRDefault="004D79AD" w:rsidP="002573C2">
            <w:pPr>
              <w:rPr>
                <w:rFonts w:ascii="宋体" w:hAnsi="宋体"/>
                <w:kern w:val="0"/>
                <w:sz w:val="24"/>
                <w:szCs w:val="24"/>
              </w:rPr>
            </w:pPr>
          </w:p>
        </w:tc>
        <w:tc>
          <w:tcPr>
            <w:tcW w:w="5145" w:type="dxa"/>
          </w:tcPr>
          <w:p w:rsidR="004D79AD" w:rsidRDefault="004D79AD" w:rsidP="002573C2">
            <w:pPr>
              <w:ind w:leftChars="-1" w:hangingChars="1" w:hanging="2"/>
              <w:rPr>
                <w:rFonts w:ascii="宋体" w:hAnsi="宋体"/>
                <w:kern w:val="0"/>
                <w:sz w:val="24"/>
                <w:szCs w:val="24"/>
              </w:rPr>
            </w:pPr>
          </w:p>
        </w:tc>
        <w:tc>
          <w:tcPr>
            <w:tcW w:w="1050" w:type="dxa"/>
          </w:tcPr>
          <w:p w:rsidR="004D79AD" w:rsidRPr="0076270D" w:rsidRDefault="004D79AD" w:rsidP="002573C2">
            <w:pPr>
              <w:rPr>
                <w:rFonts w:ascii="宋体" w:hAnsi="宋体"/>
                <w:kern w:val="0"/>
                <w:sz w:val="24"/>
                <w:szCs w:val="24"/>
              </w:rPr>
            </w:pPr>
          </w:p>
        </w:tc>
      </w:tr>
      <w:tr w:rsidR="004D79AD" w:rsidRPr="0076270D" w:rsidTr="002573C2">
        <w:tc>
          <w:tcPr>
            <w:tcW w:w="735" w:type="dxa"/>
          </w:tcPr>
          <w:p w:rsidR="004D79AD" w:rsidRDefault="004D79AD" w:rsidP="002573C2">
            <w:pPr>
              <w:rPr>
                <w:rFonts w:ascii="宋体" w:hAnsi="宋体"/>
                <w:kern w:val="0"/>
                <w:sz w:val="24"/>
                <w:szCs w:val="24"/>
              </w:rPr>
            </w:pPr>
            <w:r>
              <w:rPr>
                <w:rFonts w:ascii="宋体" w:hAnsi="宋体" w:hint="eastAsia"/>
                <w:kern w:val="0"/>
                <w:sz w:val="24"/>
                <w:szCs w:val="24"/>
              </w:rPr>
              <w:lastRenderedPageBreak/>
              <w:t>D</w:t>
            </w:r>
            <w:r w:rsidRPr="0076270D">
              <w:rPr>
                <w:rFonts w:ascii="宋体" w:hAnsi="宋体" w:hint="eastAsia"/>
                <w:kern w:val="0"/>
                <w:sz w:val="24"/>
                <w:szCs w:val="24"/>
              </w:rPr>
              <w:t>类</w:t>
            </w:r>
          </w:p>
          <w:p w:rsidR="004D79AD" w:rsidRPr="0076270D" w:rsidRDefault="004D79AD" w:rsidP="002573C2">
            <w:pPr>
              <w:rPr>
                <w:rFonts w:ascii="宋体" w:hAnsi="宋体"/>
                <w:kern w:val="0"/>
                <w:sz w:val="24"/>
                <w:szCs w:val="24"/>
              </w:rPr>
            </w:pPr>
          </w:p>
        </w:tc>
        <w:tc>
          <w:tcPr>
            <w:tcW w:w="5145" w:type="dxa"/>
          </w:tcPr>
          <w:p w:rsidR="004D79AD" w:rsidRPr="0076270D" w:rsidRDefault="004D79AD" w:rsidP="002573C2">
            <w:pPr>
              <w:ind w:leftChars="-1" w:hangingChars="1" w:hanging="2"/>
              <w:rPr>
                <w:rFonts w:ascii="宋体" w:hAnsi="宋体"/>
                <w:kern w:val="0"/>
                <w:sz w:val="24"/>
                <w:szCs w:val="24"/>
              </w:rPr>
            </w:pPr>
            <w:r w:rsidRPr="004D79AD">
              <w:rPr>
                <w:rFonts w:ascii="宋体" w:hAnsi="宋体" w:hint="eastAsia"/>
                <w:kern w:val="0"/>
                <w:sz w:val="24"/>
                <w:szCs w:val="24"/>
              </w:rPr>
              <w:t>跨</w:t>
            </w:r>
            <w:r w:rsidR="00916387">
              <w:rPr>
                <w:rFonts w:ascii="宋体" w:hAnsi="宋体" w:hint="eastAsia"/>
                <w:kern w:val="0"/>
                <w:sz w:val="24"/>
                <w:szCs w:val="24"/>
              </w:rPr>
              <w:t>学科</w:t>
            </w:r>
            <w:r w:rsidRPr="004D79AD">
              <w:rPr>
                <w:rFonts w:ascii="宋体" w:hAnsi="宋体" w:hint="eastAsia"/>
                <w:kern w:val="0"/>
                <w:sz w:val="24"/>
                <w:szCs w:val="24"/>
              </w:rPr>
              <w:t>专业选修课程</w:t>
            </w:r>
          </w:p>
        </w:tc>
        <w:tc>
          <w:tcPr>
            <w:tcW w:w="1050" w:type="dxa"/>
          </w:tcPr>
          <w:p w:rsidR="004D79AD" w:rsidRPr="0076270D" w:rsidRDefault="004D79AD" w:rsidP="002573C2">
            <w:pPr>
              <w:rPr>
                <w:rFonts w:ascii="宋体" w:hAnsi="宋体"/>
                <w:kern w:val="0"/>
                <w:sz w:val="24"/>
                <w:szCs w:val="24"/>
              </w:rPr>
            </w:pPr>
            <w:r>
              <w:rPr>
                <w:rFonts w:ascii="宋体" w:hAnsi="宋体" w:hint="eastAsia"/>
                <w:kern w:val="0"/>
                <w:sz w:val="24"/>
                <w:szCs w:val="24"/>
              </w:rPr>
              <w:t>3</w:t>
            </w:r>
          </w:p>
        </w:tc>
      </w:tr>
    </w:tbl>
    <w:p w:rsidR="004D79AD" w:rsidRDefault="004D79AD" w:rsidP="00C60A32">
      <w:pPr>
        <w:ind w:left="555"/>
        <w:rPr>
          <w:rFonts w:ascii="宋体" w:hAnsi="宋体"/>
          <w:sz w:val="24"/>
          <w:szCs w:val="24"/>
        </w:rPr>
      </w:pPr>
    </w:p>
    <w:p w:rsidR="00C60A32" w:rsidRPr="0076270D" w:rsidRDefault="002573C2" w:rsidP="00C60A32">
      <w:pPr>
        <w:ind w:left="555"/>
        <w:rPr>
          <w:rFonts w:ascii="宋体" w:hAnsi="宋体"/>
          <w:sz w:val="24"/>
          <w:szCs w:val="24"/>
        </w:rPr>
      </w:pPr>
      <w:r>
        <w:rPr>
          <w:rFonts w:ascii="宋体" w:hAnsi="宋体"/>
          <w:sz w:val="24"/>
          <w:szCs w:val="24"/>
        </w:rPr>
        <w:br w:type="textWrapping" w:clear="all"/>
      </w:r>
      <w:r w:rsidR="00C60A32" w:rsidRPr="0076270D">
        <w:rPr>
          <w:rFonts w:ascii="宋体" w:hAnsi="宋体" w:hint="eastAsia"/>
          <w:sz w:val="24"/>
          <w:szCs w:val="24"/>
        </w:rPr>
        <w:t>本专业学分构成为：</w:t>
      </w:r>
    </w:p>
    <w:p w:rsidR="00C60A32" w:rsidRPr="0076270D" w:rsidRDefault="00C60A32" w:rsidP="00C60A32">
      <w:pPr>
        <w:ind w:left="555"/>
        <w:rPr>
          <w:rFonts w:ascii="宋体" w:hAnsi="宋体"/>
          <w:sz w:val="24"/>
          <w:szCs w:val="24"/>
        </w:rPr>
      </w:pPr>
      <w:r w:rsidRPr="0076270D">
        <w:rPr>
          <w:rFonts w:ascii="宋体" w:hAnsi="宋体" w:hint="eastAsia"/>
          <w:sz w:val="24"/>
          <w:szCs w:val="24"/>
        </w:rPr>
        <w:t>学位课（A+B+C）=22学分；</w:t>
      </w:r>
    </w:p>
    <w:p w:rsidR="00BD1973" w:rsidRPr="00E435FF" w:rsidRDefault="00BD1973" w:rsidP="00BD1973">
      <w:pPr>
        <w:ind w:left="556"/>
        <w:rPr>
          <w:rFonts w:ascii="宋体" w:hAnsi="宋体"/>
          <w:sz w:val="24"/>
          <w:szCs w:val="24"/>
        </w:rPr>
      </w:pPr>
      <w:r w:rsidRPr="00E435FF">
        <w:rPr>
          <w:rFonts w:ascii="宋体" w:hAnsi="宋体" w:hint="eastAsia"/>
          <w:sz w:val="24"/>
          <w:szCs w:val="24"/>
        </w:rPr>
        <w:t>选修课</w:t>
      </w:r>
      <w:r>
        <w:rPr>
          <w:rFonts w:ascii="宋体" w:hAnsi="宋体" w:hint="eastAsia"/>
          <w:sz w:val="24"/>
          <w:szCs w:val="24"/>
        </w:rPr>
        <w:t>（D）</w:t>
      </w:r>
      <w:r w:rsidRPr="00E435FF">
        <w:rPr>
          <w:rFonts w:ascii="宋体" w:hAnsi="宋体" w:cs="宋体" w:hint="eastAsia"/>
          <w:sz w:val="24"/>
          <w:szCs w:val="24"/>
        </w:rPr>
        <w:t>≧</w:t>
      </w:r>
      <w:r w:rsidRPr="00E435FF">
        <w:rPr>
          <w:rFonts w:ascii="宋体" w:hAnsi="宋体" w:hint="eastAsia"/>
          <w:sz w:val="24"/>
          <w:szCs w:val="24"/>
        </w:rPr>
        <w:t>（7+3）学分；</w:t>
      </w:r>
    </w:p>
    <w:p w:rsidR="00C60A32" w:rsidRPr="0076270D" w:rsidRDefault="00C60A32" w:rsidP="00923BED">
      <w:pPr>
        <w:spacing w:afterLines="100" w:after="312"/>
        <w:ind w:left="556"/>
        <w:rPr>
          <w:rFonts w:ascii="宋体" w:hAnsi="宋体"/>
          <w:sz w:val="24"/>
          <w:szCs w:val="24"/>
        </w:rPr>
      </w:pPr>
      <w:r w:rsidRPr="0076270D">
        <w:rPr>
          <w:rFonts w:ascii="宋体" w:hAnsi="宋体" w:hint="eastAsia"/>
          <w:sz w:val="24"/>
          <w:szCs w:val="24"/>
        </w:rPr>
        <w:t>总  分</w:t>
      </w:r>
      <w:r w:rsidRPr="0076270D">
        <w:rPr>
          <w:rFonts w:ascii="宋体" w:hAnsi="宋体" w:cs="宋体" w:hint="eastAsia"/>
          <w:sz w:val="24"/>
          <w:szCs w:val="24"/>
        </w:rPr>
        <w:t>≧</w:t>
      </w:r>
      <w:r w:rsidRPr="0076270D">
        <w:rPr>
          <w:rFonts w:ascii="宋体" w:hAnsi="宋体" w:hint="eastAsia"/>
          <w:sz w:val="24"/>
          <w:szCs w:val="24"/>
        </w:rPr>
        <w:t>32学分。</w:t>
      </w:r>
    </w:p>
    <w:p w:rsidR="00C60A32" w:rsidRPr="0076270D" w:rsidRDefault="00C60A32" w:rsidP="00923BED">
      <w:pPr>
        <w:spacing w:afterLines="100" w:after="312"/>
        <w:rPr>
          <w:rFonts w:ascii="宋体" w:hAnsi="宋体"/>
          <w:sz w:val="24"/>
          <w:szCs w:val="24"/>
        </w:rPr>
      </w:pPr>
      <w:r w:rsidRPr="0076270D">
        <w:rPr>
          <w:rFonts w:ascii="宋体" w:hAnsi="宋体" w:hint="eastAsia"/>
          <w:sz w:val="24"/>
          <w:szCs w:val="24"/>
        </w:rPr>
        <w:t>备注：</w:t>
      </w:r>
    </w:p>
    <w:p w:rsidR="00C60A32" w:rsidRPr="0076270D" w:rsidRDefault="00C60A32" w:rsidP="00307EF6">
      <w:pPr>
        <w:numPr>
          <w:ilvl w:val="0"/>
          <w:numId w:val="40"/>
        </w:numPr>
        <w:rPr>
          <w:rFonts w:ascii="宋体" w:hAnsi="宋体"/>
          <w:b/>
          <w:bCs/>
        </w:rPr>
      </w:pPr>
      <w:r w:rsidRPr="0076270D">
        <w:rPr>
          <w:rFonts w:ascii="宋体" w:hAnsi="宋体" w:cs="宋体" w:hint="eastAsia"/>
          <w:color w:val="000000"/>
          <w:kern w:val="0"/>
          <w:sz w:val="24"/>
          <w:szCs w:val="24"/>
        </w:rPr>
        <w:t>根据中宣部、教育部的相关通知，A类中“自然辩证法等选修课程”是指“《自然辩证法概论》或《马克思主义与社会科学方法论》或《马克思主义原著选读》”3门，我校要求硕士生须在其中任选1门。</w:t>
      </w:r>
    </w:p>
    <w:p w:rsidR="00C60A32" w:rsidRPr="0076270D" w:rsidRDefault="00C60A32" w:rsidP="00307EF6">
      <w:pPr>
        <w:numPr>
          <w:ilvl w:val="0"/>
          <w:numId w:val="40"/>
        </w:numPr>
        <w:rPr>
          <w:rFonts w:ascii="宋体" w:hAnsi="宋体"/>
          <w:b/>
          <w:bCs/>
        </w:rPr>
      </w:pPr>
      <w:r w:rsidRPr="0076270D">
        <w:rPr>
          <w:rFonts w:ascii="宋体" w:hAnsi="宋体" w:hint="eastAsia"/>
          <w:sz w:val="24"/>
          <w:szCs w:val="24"/>
        </w:rPr>
        <w:t>非建筑学专业本科及同等学力入学者为36学分，需补修本科建筑学专业建筑设计系列设计课程1门和理论课程《建筑设计基础原理》、《建筑技术（一）》、《居住区建筑设计原理》中1门。具体课程由导师指定。</w:t>
      </w:r>
    </w:p>
    <w:p w:rsidR="00C60A32" w:rsidRPr="0076270D" w:rsidRDefault="00C60A32" w:rsidP="00923BED">
      <w:pPr>
        <w:numPr>
          <w:ilvl w:val="0"/>
          <w:numId w:val="40"/>
        </w:numPr>
        <w:spacing w:afterLines="100" w:after="312"/>
        <w:rPr>
          <w:rFonts w:ascii="宋体" w:hAnsi="宋体"/>
          <w:b/>
          <w:bCs/>
        </w:rPr>
      </w:pPr>
      <w:r w:rsidRPr="0076270D">
        <w:rPr>
          <w:rFonts w:ascii="宋体" w:hAnsi="宋体" w:hint="eastAsia"/>
          <w:sz w:val="24"/>
          <w:szCs w:val="24"/>
        </w:rPr>
        <w:t>非建筑学专业本科及同等学力、本科为建筑学四年制的硕士生须完成D类设计工作坊课程2门，合计2学分。具体课程须参考第二学期选课单课程说明。</w:t>
      </w:r>
    </w:p>
    <w:p w:rsidR="00C60A32" w:rsidRPr="0076270D" w:rsidRDefault="00C60A32" w:rsidP="00C60A32">
      <w:pPr>
        <w:numPr>
          <w:ilvl w:val="0"/>
          <w:numId w:val="29"/>
        </w:numPr>
        <w:spacing w:line="440" w:lineRule="exact"/>
        <w:rPr>
          <w:rFonts w:ascii="宋体" w:hAnsi="宋体"/>
          <w:b/>
          <w:sz w:val="28"/>
        </w:rPr>
      </w:pPr>
      <w:r w:rsidRPr="0076270D">
        <w:rPr>
          <w:rFonts w:ascii="宋体" w:hAnsi="宋体" w:hint="eastAsia"/>
          <w:b/>
          <w:sz w:val="28"/>
        </w:rPr>
        <w:t>培养方式</w:t>
      </w:r>
    </w:p>
    <w:p w:rsidR="00C60A32" w:rsidRPr="0076270D" w:rsidRDefault="00C60A32" w:rsidP="00C60A32">
      <w:pPr>
        <w:pStyle w:val="a3"/>
        <w:ind w:firstLineChars="200" w:firstLine="480"/>
        <w:rPr>
          <w:rFonts w:ascii="宋体" w:hAnsi="宋体"/>
          <w:b w:val="0"/>
          <w:bCs/>
          <w:sz w:val="24"/>
          <w:szCs w:val="24"/>
        </w:rPr>
      </w:pPr>
      <w:r w:rsidRPr="0076270D">
        <w:rPr>
          <w:rFonts w:ascii="宋体" w:hAnsi="宋体" w:hint="eastAsia"/>
          <w:b w:val="0"/>
          <w:bCs/>
          <w:sz w:val="24"/>
          <w:szCs w:val="24"/>
        </w:rPr>
        <w:t>硕士研究生入学后第一学年应完成所有学位课程和大部分选修课程的学习</w:t>
      </w:r>
    </w:p>
    <w:p w:rsidR="00C60A32" w:rsidRPr="0076270D" w:rsidRDefault="00C60A32" w:rsidP="00307EF6">
      <w:pPr>
        <w:numPr>
          <w:ilvl w:val="0"/>
          <w:numId w:val="41"/>
        </w:numPr>
        <w:rPr>
          <w:rFonts w:ascii="宋体" w:hAnsi="宋体"/>
          <w:sz w:val="24"/>
          <w:szCs w:val="24"/>
        </w:rPr>
      </w:pPr>
      <w:r w:rsidRPr="0076270D">
        <w:rPr>
          <w:rFonts w:ascii="宋体" w:hAnsi="宋体" w:hint="eastAsia"/>
          <w:sz w:val="24"/>
          <w:szCs w:val="24"/>
        </w:rPr>
        <w:t>理论课：课堂讲授和课堂研讨相结合；</w:t>
      </w:r>
    </w:p>
    <w:p w:rsidR="00C60A32" w:rsidRPr="0076270D" w:rsidRDefault="00C60A32" w:rsidP="00307EF6">
      <w:pPr>
        <w:numPr>
          <w:ilvl w:val="0"/>
          <w:numId w:val="41"/>
        </w:numPr>
        <w:rPr>
          <w:rFonts w:ascii="宋体" w:hAnsi="宋体"/>
          <w:sz w:val="24"/>
          <w:szCs w:val="24"/>
        </w:rPr>
      </w:pPr>
      <w:r w:rsidRPr="0076270D">
        <w:rPr>
          <w:rFonts w:ascii="宋体" w:hAnsi="宋体" w:hint="eastAsia"/>
          <w:sz w:val="24"/>
          <w:szCs w:val="24"/>
        </w:rPr>
        <w:t>设计课：专题设计研究与高等技能训练相结合；</w:t>
      </w:r>
    </w:p>
    <w:p w:rsidR="00C60A32" w:rsidRPr="0076270D" w:rsidRDefault="00C60A32" w:rsidP="00307EF6">
      <w:pPr>
        <w:numPr>
          <w:ilvl w:val="0"/>
          <w:numId w:val="41"/>
        </w:numPr>
        <w:rPr>
          <w:rFonts w:ascii="宋体" w:hAnsi="宋体"/>
          <w:sz w:val="24"/>
          <w:szCs w:val="24"/>
        </w:rPr>
      </w:pPr>
      <w:r w:rsidRPr="0076270D">
        <w:rPr>
          <w:rFonts w:ascii="宋体" w:hAnsi="宋体" w:hint="eastAsia"/>
          <w:sz w:val="24"/>
          <w:szCs w:val="24"/>
        </w:rPr>
        <w:t>实践课：参加由导师认定的实际工程项目至少一项；</w:t>
      </w:r>
    </w:p>
    <w:p w:rsidR="00C60A32" w:rsidRPr="0076270D" w:rsidRDefault="00C60A32" w:rsidP="00307EF6">
      <w:pPr>
        <w:numPr>
          <w:ilvl w:val="0"/>
          <w:numId w:val="41"/>
        </w:numPr>
        <w:rPr>
          <w:rFonts w:ascii="宋体" w:hAnsi="宋体"/>
          <w:sz w:val="24"/>
          <w:szCs w:val="24"/>
        </w:rPr>
      </w:pPr>
      <w:r w:rsidRPr="0076270D">
        <w:rPr>
          <w:rFonts w:ascii="宋体" w:hAnsi="宋体" w:hint="eastAsia"/>
          <w:sz w:val="24"/>
          <w:szCs w:val="24"/>
        </w:rPr>
        <w:t>鼓励研究生参加形式多样的学术活动。</w:t>
      </w:r>
    </w:p>
    <w:p w:rsidR="00C60A32" w:rsidRPr="0076270D" w:rsidRDefault="00C60A32" w:rsidP="00923BED">
      <w:pPr>
        <w:pStyle w:val="a3"/>
        <w:spacing w:afterLines="100" w:after="312"/>
        <w:ind w:firstLineChars="200" w:firstLine="480"/>
        <w:rPr>
          <w:rFonts w:ascii="宋体" w:hAnsi="宋体"/>
          <w:b w:val="0"/>
          <w:sz w:val="24"/>
          <w:szCs w:val="24"/>
        </w:rPr>
      </w:pPr>
      <w:r w:rsidRPr="0076270D">
        <w:rPr>
          <w:rFonts w:ascii="宋体" w:hAnsi="宋体" w:hint="eastAsia"/>
          <w:b w:val="0"/>
          <w:sz w:val="24"/>
          <w:szCs w:val="24"/>
        </w:rPr>
        <w:t>研究生入学后第一学期结束前进行师生双向互选，确定导师，制定培养计划，导师负责全部培养工作。第三学期在导师指导下着手准备学位论文的选题和研究报告，学期</w:t>
      </w:r>
      <w:proofErr w:type="gramStart"/>
      <w:r w:rsidRPr="0076270D">
        <w:rPr>
          <w:rFonts w:ascii="宋体" w:hAnsi="宋体" w:hint="eastAsia"/>
          <w:b w:val="0"/>
          <w:sz w:val="24"/>
          <w:szCs w:val="24"/>
        </w:rPr>
        <w:t>末经</w:t>
      </w:r>
      <w:proofErr w:type="gramEnd"/>
      <w:r w:rsidRPr="0076270D">
        <w:rPr>
          <w:rFonts w:ascii="宋体" w:hAnsi="宋体" w:hint="eastAsia"/>
          <w:b w:val="0"/>
          <w:sz w:val="24"/>
          <w:szCs w:val="24"/>
        </w:rPr>
        <w:t>指导小组评议通过后方可进行学位论文的实施阶段，最后一年完成论文。</w:t>
      </w:r>
    </w:p>
    <w:p w:rsidR="00C60A32" w:rsidRPr="0076270D" w:rsidRDefault="00C60A32" w:rsidP="00C60A32">
      <w:pPr>
        <w:numPr>
          <w:ilvl w:val="0"/>
          <w:numId w:val="29"/>
        </w:numPr>
        <w:spacing w:line="440" w:lineRule="exact"/>
        <w:rPr>
          <w:rFonts w:ascii="宋体" w:hAnsi="宋体"/>
          <w:b/>
          <w:sz w:val="28"/>
        </w:rPr>
      </w:pPr>
      <w:r w:rsidRPr="0076270D">
        <w:rPr>
          <w:rFonts w:ascii="宋体" w:hAnsi="宋体" w:hint="eastAsia"/>
          <w:b/>
          <w:sz w:val="28"/>
        </w:rPr>
        <w:t>考核方式</w:t>
      </w:r>
    </w:p>
    <w:p w:rsidR="00C60A32" w:rsidRPr="0076270D" w:rsidRDefault="00C60A32" w:rsidP="00307EF6">
      <w:pPr>
        <w:numPr>
          <w:ilvl w:val="0"/>
          <w:numId w:val="42"/>
        </w:numPr>
        <w:rPr>
          <w:rFonts w:ascii="宋体" w:hAnsi="宋体"/>
          <w:sz w:val="24"/>
          <w:szCs w:val="24"/>
        </w:rPr>
      </w:pPr>
      <w:r w:rsidRPr="0076270D">
        <w:rPr>
          <w:rFonts w:ascii="宋体" w:hAnsi="宋体" w:hint="eastAsia"/>
          <w:sz w:val="24"/>
          <w:szCs w:val="24"/>
        </w:rPr>
        <w:t>理论课以笔试考试、研究报告或论文为主</w:t>
      </w:r>
      <w:r>
        <w:rPr>
          <w:rFonts w:ascii="宋体" w:hAnsi="宋体" w:hint="eastAsia"/>
          <w:sz w:val="24"/>
          <w:szCs w:val="24"/>
        </w:rPr>
        <w:t>。</w:t>
      </w:r>
    </w:p>
    <w:p w:rsidR="00C60A32" w:rsidRPr="0076270D" w:rsidRDefault="00C60A32" w:rsidP="00307EF6">
      <w:pPr>
        <w:numPr>
          <w:ilvl w:val="0"/>
          <w:numId w:val="42"/>
        </w:numPr>
        <w:rPr>
          <w:rFonts w:ascii="宋体" w:hAnsi="宋体"/>
          <w:sz w:val="24"/>
          <w:szCs w:val="24"/>
        </w:rPr>
      </w:pPr>
      <w:r w:rsidRPr="0076270D">
        <w:rPr>
          <w:rFonts w:ascii="宋体" w:hAnsi="宋体" w:hint="eastAsia"/>
          <w:sz w:val="24"/>
          <w:szCs w:val="24"/>
        </w:rPr>
        <w:t>设计课、实践课以作品</w:t>
      </w:r>
      <w:r>
        <w:rPr>
          <w:rFonts w:ascii="宋体" w:hAnsi="宋体" w:hint="eastAsia"/>
          <w:sz w:val="24"/>
          <w:szCs w:val="24"/>
        </w:rPr>
        <w:t>或报告</w:t>
      </w:r>
      <w:r w:rsidRPr="0076270D">
        <w:rPr>
          <w:rFonts w:ascii="宋体" w:hAnsi="宋体" w:hint="eastAsia"/>
          <w:sz w:val="24"/>
          <w:szCs w:val="24"/>
        </w:rPr>
        <w:t>考评为主</w:t>
      </w:r>
      <w:r>
        <w:rPr>
          <w:rFonts w:ascii="宋体" w:hAnsi="宋体" w:hint="eastAsia"/>
          <w:sz w:val="24"/>
          <w:szCs w:val="24"/>
        </w:rPr>
        <w:t>。</w:t>
      </w:r>
    </w:p>
    <w:p w:rsidR="00C60A32" w:rsidRPr="0076270D" w:rsidRDefault="00C60A32" w:rsidP="00307EF6">
      <w:pPr>
        <w:numPr>
          <w:ilvl w:val="0"/>
          <w:numId w:val="42"/>
        </w:numPr>
        <w:rPr>
          <w:rFonts w:ascii="宋体" w:hAnsi="宋体"/>
          <w:sz w:val="24"/>
          <w:szCs w:val="24"/>
        </w:rPr>
      </w:pPr>
      <w:r w:rsidRPr="0076270D">
        <w:rPr>
          <w:rFonts w:ascii="宋体" w:hAnsi="宋体" w:hint="eastAsia"/>
          <w:sz w:val="24"/>
          <w:szCs w:val="24"/>
        </w:rPr>
        <w:t>其它课程以读书报告，实习报告的形式进行考核。</w:t>
      </w:r>
    </w:p>
    <w:p w:rsidR="00C60A32" w:rsidRPr="0076270D" w:rsidRDefault="00C60A32" w:rsidP="00923BED">
      <w:pPr>
        <w:numPr>
          <w:ilvl w:val="0"/>
          <w:numId w:val="42"/>
        </w:numPr>
        <w:spacing w:afterLines="100" w:after="312"/>
        <w:ind w:left="1123" w:hanging="839"/>
        <w:rPr>
          <w:rFonts w:ascii="宋体" w:hAnsi="宋体"/>
        </w:rPr>
      </w:pPr>
      <w:r w:rsidRPr="0076270D">
        <w:rPr>
          <w:rFonts w:ascii="宋体" w:hAnsi="宋体" w:hint="eastAsia"/>
          <w:sz w:val="24"/>
          <w:szCs w:val="24"/>
        </w:rPr>
        <w:t>中期考核：为了保证研究生的质量，在入学后的</w:t>
      </w:r>
      <w:proofErr w:type="gramStart"/>
      <w:r w:rsidRPr="0076270D">
        <w:rPr>
          <w:rFonts w:ascii="宋体" w:hAnsi="宋体" w:hint="eastAsia"/>
          <w:sz w:val="24"/>
          <w:szCs w:val="24"/>
        </w:rPr>
        <w:t>第三学</w:t>
      </w:r>
      <w:proofErr w:type="gramEnd"/>
      <w:r w:rsidRPr="0076270D">
        <w:rPr>
          <w:rFonts w:ascii="宋体" w:hAnsi="宋体" w:hint="eastAsia"/>
          <w:sz w:val="24"/>
          <w:szCs w:val="24"/>
        </w:rPr>
        <w:t>期末进行中期考核。由学科组组织相关及其3位本专业或相关专业的专家组成，研究生中期考核小组对研究生的学位课程与技能、分析和解决问题的能力、实习技能、综合素质，论文进展情况以及掌握国内外最新研究动态等方面进行考核，考核小组本着公正、负责、实事求是的态度对研究生做出评价，评定成绩，根据成绩分别向进入硕士论文阶段和终止研究生学习二个方向分流。</w:t>
      </w:r>
    </w:p>
    <w:p w:rsidR="00C60A32" w:rsidRPr="0076270D" w:rsidRDefault="00C60A32" w:rsidP="00C60A32">
      <w:pPr>
        <w:numPr>
          <w:ilvl w:val="0"/>
          <w:numId w:val="29"/>
        </w:numPr>
        <w:spacing w:line="440" w:lineRule="exact"/>
        <w:rPr>
          <w:rFonts w:ascii="宋体" w:hAnsi="宋体"/>
          <w:b/>
          <w:sz w:val="28"/>
        </w:rPr>
      </w:pPr>
      <w:r w:rsidRPr="0076270D">
        <w:rPr>
          <w:rFonts w:ascii="宋体" w:hAnsi="宋体" w:hint="eastAsia"/>
          <w:b/>
          <w:sz w:val="28"/>
        </w:rPr>
        <w:t>学位论文</w:t>
      </w:r>
    </w:p>
    <w:p w:rsidR="00C60A32" w:rsidRPr="0076270D" w:rsidRDefault="00C60A32" w:rsidP="00307EF6">
      <w:pPr>
        <w:numPr>
          <w:ilvl w:val="0"/>
          <w:numId w:val="43"/>
        </w:numPr>
        <w:rPr>
          <w:rFonts w:ascii="宋体" w:hAnsi="宋体"/>
          <w:sz w:val="24"/>
          <w:szCs w:val="24"/>
        </w:rPr>
      </w:pPr>
      <w:r w:rsidRPr="0076270D">
        <w:rPr>
          <w:rFonts w:ascii="宋体" w:hAnsi="宋体" w:hint="eastAsia"/>
          <w:sz w:val="24"/>
          <w:szCs w:val="24"/>
        </w:rPr>
        <w:lastRenderedPageBreak/>
        <w:t>选择有理论意义和应用价值的课题；</w:t>
      </w:r>
    </w:p>
    <w:p w:rsidR="00C60A32" w:rsidRPr="0076270D" w:rsidRDefault="00C60A32" w:rsidP="00307EF6">
      <w:pPr>
        <w:numPr>
          <w:ilvl w:val="0"/>
          <w:numId w:val="43"/>
        </w:numPr>
        <w:rPr>
          <w:rFonts w:ascii="宋体" w:hAnsi="宋体"/>
          <w:sz w:val="24"/>
          <w:szCs w:val="24"/>
        </w:rPr>
      </w:pPr>
      <w:r w:rsidRPr="0076270D">
        <w:rPr>
          <w:rFonts w:ascii="宋体" w:hAnsi="宋体" w:hint="eastAsia"/>
          <w:sz w:val="24"/>
          <w:szCs w:val="24"/>
        </w:rPr>
        <w:t>严格开题报告制度，开题报告须经指导教师严格把关后，由3位以上具有高级技术职称的同行专家组成的小组审议，签署指导意见后方可开题；</w:t>
      </w:r>
    </w:p>
    <w:p w:rsidR="00C60A32" w:rsidRPr="0076270D" w:rsidRDefault="00C60A32" w:rsidP="00307EF6">
      <w:pPr>
        <w:numPr>
          <w:ilvl w:val="0"/>
          <w:numId w:val="43"/>
        </w:numPr>
        <w:rPr>
          <w:rFonts w:ascii="宋体" w:hAnsi="宋体"/>
          <w:sz w:val="24"/>
          <w:szCs w:val="24"/>
        </w:rPr>
      </w:pPr>
      <w:r w:rsidRPr="0076270D">
        <w:rPr>
          <w:rFonts w:ascii="宋体" w:hAnsi="宋体" w:hint="eastAsia"/>
          <w:sz w:val="24"/>
          <w:szCs w:val="24"/>
        </w:rPr>
        <w:t>加强论文写作指导和监督；</w:t>
      </w:r>
    </w:p>
    <w:p w:rsidR="00C60A32" w:rsidRPr="0076270D" w:rsidRDefault="00C60A32" w:rsidP="00923BED">
      <w:pPr>
        <w:numPr>
          <w:ilvl w:val="0"/>
          <w:numId w:val="43"/>
        </w:numPr>
        <w:spacing w:afterLines="100" w:after="312"/>
        <w:ind w:left="1123" w:hanging="839"/>
        <w:rPr>
          <w:rFonts w:ascii="宋体" w:hAnsi="宋体"/>
        </w:rPr>
      </w:pPr>
      <w:r w:rsidRPr="0076270D">
        <w:rPr>
          <w:rFonts w:ascii="宋体" w:hAnsi="宋体" w:hint="eastAsia"/>
          <w:sz w:val="24"/>
          <w:szCs w:val="24"/>
        </w:rPr>
        <w:t>进行论文写作的规范性教育。</w:t>
      </w:r>
    </w:p>
    <w:p w:rsidR="00C60A32" w:rsidRPr="0076270D" w:rsidRDefault="00C60A32" w:rsidP="00C60A32">
      <w:pPr>
        <w:numPr>
          <w:ilvl w:val="0"/>
          <w:numId w:val="29"/>
        </w:numPr>
        <w:spacing w:line="440" w:lineRule="exact"/>
        <w:rPr>
          <w:rFonts w:ascii="宋体" w:hAnsi="宋体"/>
          <w:b/>
          <w:sz w:val="28"/>
        </w:rPr>
      </w:pPr>
      <w:r w:rsidRPr="0076270D">
        <w:rPr>
          <w:rFonts w:ascii="宋体" w:hAnsi="宋体" w:hint="eastAsia"/>
          <w:b/>
          <w:sz w:val="28"/>
        </w:rPr>
        <w:t>答辩和学位授予：</w:t>
      </w:r>
    </w:p>
    <w:p w:rsidR="00C60A32" w:rsidRPr="0076270D" w:rsidRDefault="00C60A32" w:rsidP="00C60A32">
      <w:pPr>
        <w:ind w:firstLine="570"/>
        <w:rPr>
          <w:rFonts w:ascii="宋体" w:hAnsi="宋体"/>
          <w:sz w:val="24"/>
          <w:szCs w:val="24"/>
        </w:rPr>
      </w:pPr>
      <w:r w:rsidRPr="0076270D">
        <w:rPr>
          <w:rFonts w:ascii="宋体" w:hAnsi="宋体" w:hint="eastAsia"/>
          <w:sz w:val="24"/>
          <w:szCs w:val="24"/>
        </w:rPr>
        <w:t>学位论文完成后，硕士学位论文应在答辩前至少请2位专家评阅论文，至少1人为校外的教授、副教授或相当专业技术职务的专家，写出评阅意见。评阅通过后，方可组织答辩。</w:t>
      </w:r>
    </w:p>
    <w:p w:rsidR="00C60A32" w:rsidRPr="0076270D" w:rsidRDefault="00C60A32" w:rsidP="00C60A32">
      <w:pPr>
        <w:ind w:firstLine="570"/>
        <w:rPr>
          <w:rFonts w:ascii="宋体" w:hAnsi="宋体"/>
          <w:sz w:val="24"/>
          <w:szCs w:val="24"/>
        </w:rPr>
      </w:pPr>
      <w:r w:rsidRPr="0076270D">
        <w:rPr>
          <w:rFonts w:ascii="宋体" w:hAnsi="宋体" w:hint="eastAsia"/>
          <w:sz w:val="24"/>
          <w:szCs w:val="24"/>
        </w:rPr>
        <w:t>硕士学位论文答辩委员会由3人组成，论文答辩会由答辩委员会主席主持，论文答辩不合格者，经答辩委员会同意，可在一年内修改完成，重新答辩一次。</w:t>
      </w:r>
    </w:p>
    <w:p w:rsidR="00C60A32" w:rsidRPr="0076270D" w:rsidRDefault="00C60A32" w:rsidP="00C60A32">
      <w:pPr>
        <w:pStyle w:val="a4"/>
        <w:ind w:firstLine="573"/>
        <w:rPr>
          <w:rFonts w:ascii="宋体" w:hAnsi="宋体"/>
          <w:sz w:val="24"/>
          <w:szCs w:val="24"/>
        </w:rPr>
      </w:pPr>
      <w:r w:rsidRPr="0076270D">
        <w:rPr>
          <w:rFonts w:ascii="宋体" w:hAnsi="宋体" w:hint="eastAsia"/>
          <w:sz w:val="24"/>
          <w:szCs w:val="24"/>
        </w:rPr>
        <w:t>申请硕士学位者须在规定刊物上至少正式发表一篇文章并参加一项实际工程的设计项目。学位论文答辩通过并完成上述论文指标者，学校方可授予学位。</w:t>
      </w:r>
    </w:p>
    <w:p w:rsidR="00C60A32" w:rsidRPr="0076270D" w:rsidRDefault="00C60A32" w:rsidP="00923BED">
      <w:pPr>
        <w:spacing w:afterLines="100" w:after="312"/>
        <w:ind w:firstLineChars="200" w:firstLine="480"/>
        <w:rPr>
          <w:rFonts w:ascii="宋体" w:hAnsi="宋体"/>
        </w:rPr>
      </w:pPr>
      <w:r w:rsidRPr="0076270D">
        <w:rPr>
          <w:rFonts w:ascii="宋体" w:hAnsi="宋体" w:hint="eastAsia"/>
          <w:sz w:val="24"/>
          <w:szCs w:val="24"/>
        </w:rPr>
        <w:t>申请建筑学硕士学位者，还应符合《关于授予建筑学硕士学位的补充规定（修订稿）》中规定的条件。</w:t>
      </w:r>
    </w:p>
    <w:p w:rsidR="00C60A32" w:rsidRPr="0076270D" w:rsidRDefault="00C60A32" w:rsidP="00C60A32">
      <w:pPr>
        <w:numPr>
          <w:ilvl w:val="0"/>
          <w:numId w:val="29"/>
        </w:numPr>
        <w:spacing w:line="440" w:lineRule="exact"/>
        <w:rPr>
          <w:rFonts w:ascii="宋体" w:hAnsi="宋体"/>
          <w:b/>
          <w:sz w:val="28"/>
        </w:rPr>
      </w:pPr>
      <w:r w:rsidRPr="0076270D">
        <w:rPr>
          <w:rFonts w:ascii="宋体" w:hAnsi="宋体" w:hint="eastAsia"/>
          <w:b/>
          <w:sz w:val="28"/>
        </w:rPr>
        <w:t xml:space="preserve">质量监测 </w:t>
      </w:r>
    </w:p>
    <w:p w:rsidR="00C60A32" w:rsidRDefault="00C60A32" w:rsidP="00C60A32">
      <w:pPr>
        <w:pStyle w:val="a4"/>
      </w:pPr>
      <w:r w:rsidRPr="0076270D">
        <w:rPr>
          <w:rFonts w:ascii="宋体" w:hAnsi="宋体" w:hint="eastAsia"/>
          <w:sz w:val="24"/>
          <w:szCs w:val="24"/>
        </w:rPr>
        <w:t>对在校期间建立研究生个人教学与研究档案，实行中期考核，全面试行学位授予量化指标，并对毕业后的研究生进行不定期的调查。以便今后对培养计划进行适时调整。</w:t>
      </w:r>
    </w:p>
    <w:p w:rsidR="00C60A32" w:rsidRDefault="00C60A32">
      <w:pPr>
        <w:widowControl/>
        <w:jc w:val="left"/>
      </w:pPr>
      <w:r>
        <w:br w:type="page"/>
      </w:r>
    </w:p>
    <w:p w:rsidR="00C60A32" w:rsidRPr="0076270D" w:rsidRDefault="00C60A32" w:rsidP="00C60A32">
      <w:pPr>
        <w:pStyle w:val="2"/>
        <w:jc w:val="center"/>
        <w:rPr>
          <w:rFonts w:ascii="宋体" w:hAnsi="宋体"/>
          <w:sz w:val="36"/>
          <w:szCs w:val="36"/>
        </w:rPr>
      </w:pPr>
      <w:r w:rsidRPr="0076270D">
        <w:rPr>
          <w:rFonts w:ascii="宋体" w:hAnsi="宋体" w:hint="eastAsia"/>
          <w:sz w:val="36"/>
          <w:szCs w:val="36"/>
        </w:rPr>
        <w:lastRenderedPageBreak/>
        <w:t>建筑学一级学科硕士研究生培养方案</w:t>
      </w:r>
    </w:p>
    <w:p w:rsidR="00C60A32" w:rsidRPr="0076270D" w:rsidRDefault="00C60A32" w:rsidP="00C60A32">
      <w:pPr>
        <w:pStyle w:val="2"/>
        <w:jc w:val="center"/>
        <w:rPr>
          <w:rFonts w:ascii="宋体" w:hAnsi="宋体"/>
        </w:rPr>
      </w:pPr>
      <w:r w:rsidRPr="0076270D">
        <w:rPr>
          <w:rFonts w:ascii="宋体" w:hAnsi="宋体"/>
        </w:rPr>
        <w:t>建筑</w:t>
      </w:r>
      <w:r w:rsidRPr="0076270D">
        <w:rPr>
          <w:rFonts w:ascii="宋体" w:hAnsi="宋体" w:hint="eastAsia"/>
        </w:rPr>
        <w:t>技术科学</w:t>
      </w:r>
      <w:r w:rsidRPr="0076270D">
        <w:rPr>
          <w:rFonts w:ascii="宋体" w:hAnsi="宋体"/>
        </w:rPr>
        <w:t>专业方向研究生</w:t>
      </w:r>
    </w:p>
    <w:p w:rsidR="00C60A32" w:rsidRPr="0076270D" w:rsidRDefault="00C60A32" w:rsidP="00C60A32">
      <w:pPr>
        <w:numPr>
          <w:ilvl w:val="0"/>
          <w:numId w:val="11"/>
        </w:numPr>
        <w:spacing w:line="440" w:lineRule="exact"/>
        <w:rPr>
          <w:rFonts w:ascii="宋体" w:hAnsi="宋体"/>
          <w:b/>
          <w:sz w:val="28"/>
        </w:rPr>
      </w:pPr>
      <w:r w:rsidRPr="0076270D">
        <w:rPr>
          <w:rFonts w:ascii="宋体" w:hAnsi="宋体" w:hint="eastAsia"/>
          <w:b/>
          <w:sz w:val="28"/>
        </w:rPr>
        <w:t>培养目标</w:t>
      </w:r>
    </w:p>
    <w:p w:rsidR="00C60A32" w:rsidRPr="0076270D" w:rsidRDefault="00C60A32" w:rsidP="00C60A32">
      <w:pPr>
        <w:spacing w:line="360" w:lineRule="exact"/>
        <w:ind w:left="555"/>
        <w:rPr>
          <w:rFonts w:ascii="宋体" w:hAnsi="宋体"/>
          <w:sz w:val="24"/>
          <w:szCs w:val="24"/>
        </w:rPr>
      </w:pPr>
      <w:r w:rsidRPr="0076270D">
        <w:rPr>
          <w:rFonts w:ascii="宋体" w:hAnsi="宋体" w:hint="eastAsia"/>
          <w:sz w:val="24"/>
          <w:szCs w:val="24"/>
        </w:rPr>
        <w:t>培养适应我国社会主义建设需要，德、智、体全面发展的，具有创新精神的建筑技术理论研究、建筑环境设计以及工程技术专门人才和高等师资。具体要求：</w:t>
      </w:r>
    </w:p>
    <w:p w:rsidR="00C60A32" w:rsidRPr="0076270D" w:rsidRDefault="00C60A32" w:rsidP="00C60A32">
      <w:pPr>
        <w:numPr>
          <w:ilvl w:val="0"/>
          <w:numId w:val="18"/>
        </w:numPr>
        <w:spacing w:line="360" w:lineRule="exact"/>
        <w:rPr>
          <w:rFonts w:ascii="宋体" w:hAnsi="宋体"/>
          <w:sz w:val="24"/>
          <w:szCs w:val="24"/>
        </w:rPr>
      </w:pPr>
      <w:r w:rsidRPr="0076270D">
        <w:rPr>
          <w:rFonts w:ascii="宋体" w:hAnsi="宋体" w:hint="eastAsia"/>
          <w:sz w:val="24"/>
          <w:szCs w:val="24"/>
        </w:rPr>
        <w:t>努力学习马克思主义和毛泽东思想，拥护四项基本原则，遵纪守法，品行端正，作风正派，愿为社会主义现代化事业积极工作；</w:t>
      </w:r>
    </w:p>
    <w:p w:rsidR="00C60A32" w:rsidRPr="0076270D" w:rsidRDefault="00C60A32" w:rsidP="00C60A32">
      <w:pPr>
        <w:numPr>
          <w:ilvl w:val="0"/>
          <w:numId w:val="18"/>
        </w:numPr>
        <w:spacing w:line="360" w:lineRule="exact"/>
        <w:rPr>
          <w:rFonts w:ascii="宋体" w:hAnsi="宋体"/>
          <w:sz w:val="24"/>
          <w:szCs w:val="24"/>
        </w:rPr>
      </w:pPr>
      <w:r w:rsidRPr="0076270D">
        <w:rPr>
          <w:rFonts w:ascii="宋体" w:hAnsi="宋体"/>
          <w:sz w:val="24"/>
          <w:szCs w:val="24"/>
        </w:rPr>
        <w:t>掌握绿色建筑和新能源建筑的设计和研究、建筑</w:t>
      </w:r>
      <w:r>
        <w:rPr>
          <w:rFonts w:ascii="宋体" w:hAnsi="宋体" w:hint="eastAsia"/>
          <w:sz w:val="24"/>
          <w:szCs w:val="24"/>
        </w:rPr>
        <w:t>模拟</w:t>
      </w:r>
      <w:r w:rsidRPr="0076270D">
        <w:rPr>
          <w:rFonts w:ascii="宋体" w:hAnsi="宋体"/>
          <w:sz w:val="24"/>
          <w:szCs w:val="24"/>
        </w:rPr>
        <w:t>技术应用、建筑环境和建筑节能、</w:t>
      </w:r>
      <w:r>
        <w:rPr>
          <w:rFonts w:ascii="宋体" w:hAnsi="宋体" w:hint="eastAsia"/>
          <w:sz w:val="24"/>
          <w:szCs w:val="24"/>
        </w:rPr>
        <w:t>建筑</w:t>
      </w:r>
      <w:r w:rsidRPr="0076270D">
        <w:rPr>
          <w:rFonts w:ascii="宋体" w:hAnsi="宋体"/>
          <w:sz w:val="24"/>
          <w:szCs w:val="24"/>
        </w:rPr>
        <w:t>材料相关技术</w:t>
      </w:r>
      <w:r>
        <w:rPr>
          <w:rFonts w:ascii="宋体" w:hAnsi="宋体" w:hint="eastAsia"/>
          <w:sz w:val="24"/>
          <w:szCs w:val="24"/>
        </w:rPr>
        <w:t>和</w:t>
      </w:r>
      <w:r w:rsidRPr="0076270D">
        <w:rPr>
          <w:rFonts w:ascii="宋体" w:hAnsi="宋体"/>
          <w:sz w:val="24"/>
          <w:szCs w:val="24"/>
        </w:rPr>
        <w:t>智能建筑的系统开发及其系统集成等建筑技术科学知识，了解国内外相关研究和应用领域的最新进展</w:t>
      </w:r>
      <w:r w:rsidRPr="0076270D">
        <w:rPr>
          <w:rFonts w:ascii="宋体" w:hAnsi="宋体" w:hint="eastAsia"/>
          <w:sz w:val="24"/>
          <w:szCs w:val="24"/>
        </w:rPr>
        <w:t>；</w:t>
      </w:r>
      <w:r w:rsidRPr="0076270D">
        <w:rPr>
          <w:rFonts w:ascii="宋体" w:hAnsi="宋体"/>
          <w:sz w:val="24"/>
          <w:szCs w:val="24"/>
        </w:rPr>
        <w:t>具有从事本专业实际工作和科学研究工作的能</w:t>
      </w:r>
      <w:r w:rsidRPr="0076270D">
        <w:rPr>
          <w:rFonts w:ascii="宋体" w:hAnsi="宋体" w:hint="eastAsia"/>
          <w:sz w:val="24"/>
          <w:szCs w:val="24"/>
        </w:rPr>
        <w:t>力；</w:t>
      </w:r>
    </w:p>
    <w:p w:rsidR="00C60A32" w:rsidRPr="0076270D" w:rsidRDefault="00C60A32" w:rsidP="00C60A32">
      <w:pPr>
        <w:numPr>
          <w:ilvl w:val="0"/>
          <w:numId w:val="18"/>
        </w:numPr>
        <w:spacing w:line="360" w:lineRule="exact"/>
        <w:rPr>
          <w:rFonts w:ascii="宋体" w:hAnsi="宋体"/>
          <w:sz w:val="24"/>
          <w:szCs w:val="24"/>
        </w:rPr>
      </w:pPr>
      <w:r w:rsidRPr="0076270D">
        <w:rPr>
          <w:rFonts w:ascii="宋体" w:hAnsi="宋体" w:hint="eastAsia"/>
          <w:sz w:val="24"/>
          <w:szCs w:val="24"/>
        </w:rPr>
        <w:t>掌握一门外国语，能熟练地进行专业书刊的阅读，并能撰写论文摘要；</w:t>
      </w:r>
    </w:p>
    <w:p w:rsidR="00C60A32" w:rsidRPr="0076270D" w:rsidRDefault="00C60A32" w:rsidP="00923BED">
      <w:pPr>
        <w:numPr>
          <w:ilvl w:val="0"/>
          <w:numId w:val="18"/>
        </w:numPr>
        <w:spacing w:afterLines="100" w:after="312" w:line="360" w:lineRule="exact"/>
        <w:ind w:left="1412" w:hanging="856"/>
        <w:rPr>
          <w:rFonts w:ascii="宋体" w:hAnsi="宋体"/>
          <w:sz w:val="24"/>
          <w:szCs w:val="24"/>
        </w:rPr>
      </w:pPr>
      <w:r w:rsidRPr="0076270D">
        <w:rPr>
          <w:rFonts w:ascii="宋体" w:hAnsi="宋体" w:hint="eastAsia"/>
          <w:sz w:val="24"/>
          <w:szCs w:val="24"/>
        </w:rPr>
        <w:t>具有实事求是，严谨的科学作风。</w:t>
      </w:r>
    </w:p>
    <w:p w:rsidR="00C60A32" w:rsidRPr="0076270D" w:rsidRDefault="00C60A32" w:rsidP="00C60A32">
      <w:pPr>
        <w:numPr>
          <w:ilvl w:val="0"/>
          <w:numId w:val="11"/>
        </w:numPr>
        <w:spacing w:line="360" w:lineRule="exact"/>
        <w:rPr>
          <w:rFonts w:ascii="宋体" w:hAnsi="宋体"/>
          <w:b/>
          <w:sz w:val="28"/>
        </w:rPr>
      </w:pPr>
      <w:r w:rsidRPr="0076270D">
        <w:rPr>
          <w:rFonts w:ascii="宋体" w:hAnsi="宋体" w:hint="eastAsia"/>
          <w:b/>
          <w:sz w:val="28"/>
        </w:rPr>
        <w:t>研究方向</w:t>
      </w:r>
    </w:p>
    <w:p w:rsidR="00C60A32" w:rsidRDefault="00C60A32" w:rsidP="00C60A32">
      <w:pPr>
        <w:numPr>
          <w:ilvl w:val="0"/>
          <w:numId w:val="22"/>
        </w:numPr>
        <w:spacing w:line="360" w:lineRule="exact"/>
        <w:rPr>
          <w:rFonts w:ascii="宋体" w:hAnsi="宋体"/>
          <w:sz w:val="24"/>
          <w:szCs w:val="24"/>
        </w:rPr>
      </w:pPr>
      <w:r w:rsidRPr="0076270D">
        <w:rPr>
          <w:rFonts w:ascii="宋体" w:hAnsi="宋体"/>
          <w:sz w:val="24"/>
          <w:szCs w:val="24"/>
        </w:rPr>
        <w:t>建筑节能</w:t>
      </w:r>
      <w:r>
        <w:rPr>
          <w:rFonts w:ascii="宋体" w:hAnsi="宋体" w:hint="eastAsia"/>
          <w:sz w:val="24"/>
          <w:szCs w:val="24"/>
        </w:rPr>
        <w:t>技术</w:t>
      </w:r>
    </w:p>
    <w:p w:rsidR="00C60A32" w:rsidRPr="0076270D" w:rsidRDefault="00C60A32" w:rsidP="00C60A32">
      <w:pPr>
        <w:numPr>
          <w:ilvl w:val="0"/>
          <w:numId w:val="22"/>
        </w:numPr>
        <w:spacing w:line="360" w:lineRule="exact"/>
        <w:rPr>
          <w:rFonts w:ascii="宋体" w:hAnsi="宋体"/>
          <w:sz w:val="24"/>
          <w:szCs w:val="24"/>
        </w:rPr>
      </w:pPr>
      <w:r>
        <w:rPr>
          <w:rFonts w:ascii="宋体" w:hAnsi="宋体" w:hint="eastAsia"/>
          <w:sz w:val="24"/>
          <w:szCs w:val="24"/>
        </w:rPr>
        <w:t>建筑物理环境控制</w:t>
      </w:r>
    </w:p>
    <w:p w:rsidR="00C60A32" w:rsidRPr="0076270D" w:rsidRDefault="00C60A32" w:rsidP="00C60A32">
      <w:pPr>
        <w:numPr>
          <w:ilvl w:val="0"/>
          <w:numId w:val="22"/>
        </w:numPr>
        <w:spacing w:line="360" w:lineRule="exact"/>
        <w:rPr>
          <w:rFonts w:ascii="宋体" w:hAnsi="宋体"/>
          <w:sz w:val="24"/>
          <w:szCs w:val="24"/>
        </w:rPr>
      </w:pPr>
      <w:r w:rsidRPr="0076270D">
        <w:rPr>
          <w:rFonts w:ascii="宋体" w:hAnsi="宋体" w:hint="eastAsia"/>
          <w:sz w:val="24"/>
          <w:szCs w:val="24"/>
        </w:rPr>
        <w:t>绿色建筑</w:t>
      </w:r>
      <w:r>
        <w:rPr>
          <w:rFonts w:ascii="宋体" w:hAnsi="宋体" w:hint="eastAsia"/>
          <w:sz w:val="24"/>
          <w:szCs w:val="24"/>
        </w:rPr>
        <w:t>设计</w:t>
      </w:r>
    </w:p>
    <w:p w:rsidR="00C60A32" w:rsidRPr="0076270D" w:rsidRDefault="00C60A32" w:rsidP="00C60A32">
      <w:pPr>
        <w:numPr>
          <w:ilvl w:val="0"/>
          <w:numId w:val="22"/>
        </w:numPr>
        <w:spacing w:line="360" w:lineRule="exact"/>
        <w:rPr>
          <w:rFonts w:ascii="宋体" w:hAnsi="宋体"/>
          <w:sz w:val="24"/>
          <w:szCs w:val="24"/>
        </w:rPr>
      </w:pPr>
      <w:r w:rsidRPr="0076270D">
        <w:rPr>
          <w:rFonts w:ascii="宋体" w:hAnsi="宋体" w:hint="eastAsia"/>
          <w:sz w:val="24"/>
          <w:szCs w:val="24"/>
        </w:rPr>
        <w:t>室内环境质量研究</w:t>
      </w:r>
    </w:p>
    <w:p w:rsidR="00C60A32" w:rsidRDefault="00C60A32" w:rsidP="00C60A32">
      <w:pPr>
        <w:numPr>
          <w:ilvl w:val="0"/>
          <w:numId w:val="22"/>
        </w:numPr>
        <w:spacing w:line="360" w:lineRule="exact"/>
        <w:rPr>
          <w:rFonts w:ascii="宋体" w:hAnsi="宋体"/>
          <w:sz w:val="24"/>
          <w:szCs w:val="24"/>
        </w:rPr>
      </w:pPr>
      <w:r w:rsidRPr="0076270D">
        <w:rPr>
          <w:rFonts w:ascii="宋体" w:hAnsi="宋体" w:hint="eastAsia"/>
          <w:sz w:val="24"/>
          <w:szCs w:val="24"/>
        </w:rPr>
        <w:t>建筑光环境研究</w:t>
      </w:r>
    </w:p>
    <w:p w:rsidR="00C60A32" w:rsidRPr="00C719D9" w:rsidRDefault="00C60A32" w:rsidP="00C60A32">
      <w:pPr>
        <w:numPr>
          <w:ilvl w:val="0"/>
          <w:numId w:val="22"/>
        </w:numPr>
        <w:spacing w:line="360" w:lineRule="exact"/>
        <w:rPr>
          <w:rFonts w:ascii="宋体" w:hAnsi="宋体"/>
          <w:sz w:val="24"/>
          <w:szCs w:val="24"/>
        </w:rPr>
      </w:pPr>
      <w:r w:rsidRPr="00C719D9">
        <w:rPr>
          <w:rFonts w:ascii="宋体" w:hAnsi="宋体" w:hint="eastAsia"/>
          <w:sz w:val="24"/>
          <w:szCs w:val="24"/>
        </w:rPr>
        <w:t>可再生能源利用</w:t>
      </w:r>
    </w:p>
    <w:p w:rsidR="00C60A32" w:rsidRPr="0076270D" w:rsidRDefault="00C60A32" w:rsidP="00C60A32">
      <w:pPr>
        <w:spacing w:line="360" w:lineRule="exact"/>
        <w:ind w:left="1410"/>
        <w:rPr>
          <w:rFonts w:ascii="宋体" w:hAnsi="宋体"/>
          <w:sz w:val="24"/>
          <w:szCs w:val="24"/>
        </w:rPr>
      </w:pPr>
    </w:p>
    <w:p w:rsidR="00C60A32" w:rsidRPr="0076270D" w:rsidRDefault="00C60A32" w:rsidP="00C60A32">
      <w:pPr>
        <w:numPr>
          <w:ilvl w:val="0"/>
          <w:numId w:val="11"/>
        </w:numPr>
        <w:spacing w:line="360" w:lineRule="exact"/>
        <w:rPr>
          <w:rFonts w:ascii="宋体" w:hAnsi="宋体"/>
          <w:b/>
          <w:sz w:val="28"/>
        </w:rPr>
      </w:pPr>
      <w:r w:rsidRPr="0076270D">
        <w:rPr>
          <w:rFonts w:ascii="宋体" w:hAnsi="宋体" w:hint="eastAsia"/>
          <w:b/>
          <w:sz w:val="28"/>
        </w:rPr>
        <w:t>招生对象与方法</w:t>
      </w:r>
    </w:p>
    <w:p w:rsidR="00C60A32" w:rsidRPr="0076270D" w:rsidRDefault="00C60A32" w:rsidP="00C60A32">
      <w:pPr>
        <w:numPr>
          <w:ilvl w:val="0"/>
          <w:numId w:val="23"/>
        </w:numPr>
        <w:spacing w:line="360" w:lineRule="exact"/>
        <w:rPr>
          <w:rFonts w:ascii="宋体" w:hAnsi="宋体"/>
          <w:sz w:val="24"/>
          <w:szCs w:val="24"/>
        </w:rPr>
      </w:pPr>
      <w:r w:rsidRPr="0076270D">
        <w:rPr>
          <w:rFonts w:ascii="宋体" w:hAnsi="宋体" w:hint="eastAsia"/>
          <w:sz w:val="24"/>
          <w:szCs w:val="24"/>
        </w:rPr>
        <w:t>已获得建筑学学士学位（或工学学士）的建筑学专业的应届、往届本科毕业生；</w:t>
      </w:r>
    </w:p>
    <w:p w:rsidR="00C60A32" w:rsidRPr="0076270D" w:rsidRDefault="00C60A32" w:rsidP="00C60A32">
      <w:pPr>
        <w:numPr>
          <w:ilvl w:val="0"/>
          <w:numId w:val="23"/>
        </w:numPr>
        <w:spacing w:line="360" w:lineRule="exact"/>
        <w:rPr>
          <w:rFonts w:ascii="宋体" w:hAnsi="宋体"/>
          <w:sz w:val="24"/>
          <w:szCs w:val="24"/>
        </w:rPr>
      </w:pPr>
      <w:r w:rsidRPr="0076270D">
        <w:rPr>
          <w:rFonts w:ascii="宋体" w:hAnsi="宋体" w:hint="eastAsia"/>
          <w:sz w:val="24"/>
          <w:szCs w:val="24"/>
        </w:rPr>
        <w:t>已获得学士学位的建筑环境与设备工程专业的应届、往届本科毕业生；</w:t>
      </w:r>
    </w:p>
    <w:p w:rsidR="00C60A32" w:rsidRPr="0076270D" w:rsidRDefault="00C60A32" w:rsidP="00C60A32">
      <w:pPr>
        <w:numPr>
          <w:ilvl w:val="0"/>
          <w:numId w:val="23"/>
        </w:numPr>
        <w:spacing w:line="360" w:lineRule="exact"/>
        <w:rPr>
          <w:rFonts w:ascii="宋体" w:hAnsi="宋体"/>
          <w:sz w:val="24"/>
          <w:szCs w:val="24"/>
        </w:rPr>
      </w:pPr>
      <w:r w:rsidRPr="0076270D">
        <w:rPr>
          <w:rFonts w:ascii="宋体" w:hAnsi="宋体" w:hint="eastAsia"/>
          <w:sz w:val="24"/>
          <w:szCs w:val="24"/>
        </w:rPr>
        <w:t>已获得工学学士学位的</w:t>
      </w:r>
      <w:r>
        <w:rPr>
          <w:rFonts w:ascii="宋体" w:hAnsi="宋体" w:hint="eastAsia"/>
          <w:sz w:val="24"/>
          <w:szCs w:val="24"/>
        </w:rPr>
        <w:t>工程热物理、</w:t>
      </w:r>
      <w:r w:rsidRPr="0076270D">
        <w:rPr>
          <w:rFonts w:ascii="宋体" w:hAnsi="宋体" w:hint="eastAsia"/>
          <w:sz w:val="24"/>
          <w:szCs w:val="24"/>
        </w:rPr>
        <w:t>热能</w:t>
      </w:r>
      <w:r>
        <w:rPr>
          <w:rFonts w:ascii="宋体" w:hAnsi="宋体" w:hint="eastAsia"/>
          <w:sz w:val="24"/>
          <w:szCs w:val="24"/>
        </w:rPr>
        <w:t>、环境</w:t>
      </w:r>
      <w:r w:rsidRPr="0076270D">
        <w:rPr>
          <w:rFonts w:ascii="宋体" w:hAnsi="宋体" w:hint="eastAsia"/>
          <w:sz w:val="24"/>
          <w:szCs w:val="24"/>
        </w:rPr>
        <w:t>专业的应届、往届本科毕业生；</w:t>
      </w:r>
    </w:p>
    <w:p w:rsidR="00C60A32" w:rsidRPr="0076270D" w:rsidRDefault="00C60A32" w:rsidP="00C60A32">
      <w:pPr>
        <w:numPr>
          <w:ilvl w:val="0"/>
          <w:numId w:val="23"/>
        </w:numPr>
        <w:spacing w:line="360" w:lineRule="exact"/>
        <w:rPr>
          <w:rFonts w:ascii="宋体" w:hAnsi="宋体"/>
          <w:sz w:val="24"/>
          <w:szCs w:val="24"/>
        </w:rPr>
      </w:pPr>
      <w:r w:rsidRPr="0076270D">
        <w:rPr>
          <w:rFonts w:ascii="宋体" w:hAnsi="宋体" w:hint="eastAsia"/>
          <w:sz w:val="24"/>
          <w:szCs w:val="24"/>
        </w:rPr>
        <w:t>及相关专业的应届、往届本科毕业生。</w:t>
      </w:r>
    </w:p>
    <w:p w:rsidR="00C60A32" w:rsidRPr="0076270D" w:rsidRDefault="00C60A32" w:rsidP="00923BED">
      <w:pPr>
        <w:spacing w:afterLines="100" w:after="312" w:line="360" w:lineRule="exact"/>
        <w:ind w:firstLine="420"/>
        <w:rPr>
          <w:rFonts w:ascii="宋体" w:hAnsi="宋体"/>
          <w:sz w:val="24"/>
          <w:szCs w:val="24"/>
        </w:rPr>
      </w:pPr>
      <w:r w:rsidRPr="0076270D">
        <w:rPr>
          <w:rFonts w:ascii="宋体" w:hAnsi="宋体" w:hint="eastAsia"/>
          <w:sz w:val="24"/>
          <w:szCs w:val="24"/>
        </w:rPr>
        <w:t>具有以上四类学士学位文凭的本科毕业生、在职人员或具有</w:t>
      </w:r>
      <w:r>
        <w:rPr>
          <w:rFonts w:ascii="宋体" w:hAnsi="宋体" w:hint="eastAsia"/>
          <w:sz w:val="24"/>
          <w:szCs w:val="24"/>
        </w:rPr>
        <w:t>同等学力</w:t>
      </w:r>
      <w:r w:rsidRPr="0076270D">
        <w:rPr>
          <w:rFonts w:ascii="宋体" w:hAnsi="宋体" w:hint="eastAsia"/>
          <w:sz w:val="24"/>
          <w:szCs w:val="24"/>
        </w:rPr>
        <w:t>的均可报名参加全国硕士研究生统一考试。</w:t>
      </w:r>
      <w:r>
        <w:rPr>
          <w:rFonts w:ascii="宋体" w:hAnsi="宋体" w:hint="eastAsia"/>
          <w:sz w:val="24"/>
          <w:szCs w:val="24"/>
        </w:rPr>
        <w:t>具体招生要求以我校当年度</w:t>
      </w:r>
      <w:r w:rsidRPr="00A81288">
        <w:rPr>
          <w:rFonts w:ascii="宋体" w:hAnsi="宋体" w:hint="eastAsia"/>
          <w:sz w:val="24"/>
          <w:szCs w:val="24"/>
        </w:rPr>
        <w:t>硕士研究生招生专业目录说明</w:t>
      </w:r>
      <w:r>
        <w:rPr>
          <w:rFonts w:ascii="宋体" w:hAnsi="宋体" w:hint="eastAsia"/>
          <w:sz w:val="24"/>
          <w:szCs w:val="24"/>
        </w:rPr>
        <w:t>为准</w:t>
      </w:r>
      <w:r w:rsidRPr="00A81288">
        <w:rPr>
          <w:rFonts w:ascii="宋体" w:hAnsi="宋体" w:hint="eastAsia"/>
          <w:sz w:val="24"/>
          <w:szCs w:val="24"/>
        </w:rPr>
        <w:t>。</w:t>
      </w:r>
      <w:r w:rsidRPr="0076270D">
        <w:rPr>
          <w:rFonts w:ascii="宋体" w:hAnsi="宋体" w:hint="eastAsia"/>
          <w:sz w:val="24"/>
          <w:szCs w:val="24"/>
        </w:rPr>
        <w:t>入学考试分二步，初试与复试。其中初试部分参见本专业招</w:t>
      </w:r>
      <w:r w:rsidRPr="0076270D">
        <w:rPr>
          <w:rFonts w:ascii="宋体" w:hAnsi="宋体" w:hint="eastAsia"/>
          <w:sz w:val="24"/>
          <w:szCs w:val="24"/>
        </w:rPr>
        <w:lastRenderedPageBreak/>
        <w:t>生目录中的考试科目及参考书目，满足</w:t>
      </w:r>
      <w:r>
        <w:rPr>
          <w:rFonts w:ascii="宋体" w:hAnsi="宋体" w:hint="eastAsia"/>
          <w:sz w:val="24"/>
          <w:szCs w:val="24"/>
        </w:rPr>
        <w:t>我校复试要求后可</w:t>
      </w:r>
      <w:r w:rsidRPr="0076270D">
        <w:rPr>
          <w:rFonts w:ascii="宋体" w:hAnsi="宋体" w:hint="eastAsia"/>
          <w:sz w:val="24"/>
          <w:szCs w:val="24"/>
        </w:rPr>
        <w:t>可参加复试，</w:t>
      </w:r>
      <w:r>
        <w:rPr>
          <w:rFonts w:ascii="宋体" w:hAnsi="宋体" w:hint="eastAsia"/>
          <w:sz w:val="24"/>
          <w:szCs w:val="24"/>
        </w:rPr>
        <w:t>复试具体要求详见当年度的复试通知</w:t>
      </w:r>
      <w:r w:rsidRPr="0076270D">
        <w:rPr>
          <w:rFonts w:ascii="宋体" w:hAnsi="宋体" w:hint="eastAsia"/>
          <w:sz w:val="24"/>
          <w:szCs w:val="24"/>
        </w:rPr>
        <w:t>。</w:t>
      </w:r>
      <w:r w:rsidRPr="0076270D">
        <w:rPr>
          <w:rFonts w:ascii="宋体" w:hAnsi="宋体" w:hint="eastAsia"/>
          <w:sz w:val="24"/>
          <w:szCs w:val="24"/>
          <w:u w:val="single"/>
        </w:rPr>
        <w:t>复试科目为建筑设计（6小时</w:t>
      </w:r>
      <w:proofErr w:type="gramStart"/>
      <w:r w:rsidRPr="0076270D">
        <w:rPr>
          <w:rFonts w:ascii="宋体" w:hAnsi="宋体" w:hint="eastAsia"/>
          <w:sz w:val="24"/>
          <w:szCs w:val="24"/>
          <w:u w:val="single"/>
        </w:rPr>
        <w:t>快图题</w:t>
      </w:r>
      <w:proofErr w:type="gramEnd"/>
      <w:r w:rsidRPr="0076270D">
        <w:rPr>
          <w:rFonts w:ascii="宋体" w:hAnsi="宋体" w:hint="eastAsia"/>
          <w:sz w:val="24"/>
          <w:szCs w:val="24"/>
          <w:u w:val="single"/>
        </w:rPr>
        <w:t>）或建筑物理。考生选择建筑物理+建筑设计(6小时</w:t>
      </w:r>
      <w:proofErr w:type="gramStart"/>
      <w:r w:rsidRPr="0076270D">
        <w:rPr>
          <w:rFonts w:ascii="宋体" w:hAnsi="宋体" w:hint="eastAsia"/>
          <w:sz w:val="24"/>
          <w:szCs w:val="24"/>
          <w:u w:val="single"/>
        </w:rPr>
        <w:t>快图题</w:t>
      </w:r>
      <w:proofErr w:type="gramEnd"/>
      <w:r w:rsidRPr="0076270D">
        <w:rPr>
          <w:rFonts w:ascii="宋体" w:hAnsi="宋体" w:hint="eastAsia"/>
          <w:sz w:val="24"/>
          <w:szCs w:val="24"/>
          <w:u w:val="single"/>
        </w:rPr>
        <w:t>)复试，入学完成本培养方案</w:t>
      </w:r>
      <w:r>
        <w:rPr>
          <w:rFonts w:ascii="宋体" w:hAnsi="宋体" w:hint="eastAsia"/>
          <w:sz w:val="24"/>
          <w:szCs w:val="24"/>
          <w:u w:val="single"/>
        </w:rPr>
        <w:t>，</w:t>
      </w:r>
      <w:r w:rsidRPr="0076270D">
        <w:rPr>
          <w:rFonts w:ascii="宋体" w:hAnsi="宋体" w:hint="eastAsia"/>
          <w:sz w:val="24"/>
          <w:szCs w:val="24"/>
          <w:u w:val="single"/>
        </w:rPr>
        <w:t>学院《关于授予建筑学硕士学位的补充规定》</w:t>
      </w:r>
      <w:r>
        <w:rPr>
          <w:rFonts w:ascii="宋体" w:hAnsi="宋体" w:hint="eastAsia"/>
          <w:sz w:val="24"/>
          <w:szCs w:val="24"/>
          <w:u w:val="single"/>
        </w:rPr>
        <w:t>且符合我校授予学位条件</w:t>
      </w:r>
      <w:r w:rsidRPr="0076270D">
        <w:rPr>
          <w:rFonts w:ascii="宋体" w:hAnsi="宋体" w:hint="eastAsia"/>
          <w:sz w:val="24"/>
          <w:szCs w:val="24"/>
          <w:u w:val="single"/>
        </w:rPr>
        <w:t>后</w:t>
      </w:r>
      <w:r w:rsidR="00523A46">
        <w:rPr>
          <w:rFonts w:ascii="宋体" w:hAnsi="宋体" w:hint="eastAsia"/>
          <w:sz w:val="24"/>
          <w:szCs w:val="24"/>
          <w:u w:val="single"/>
        </w:rPr>
        <w:t>，</w:t>
      </w:r>
      <w:r w:rsidRPr="0076270D">
        <w:rPr>
          <w:rFonts w:ascii="宋体" w:hAnsi="宋体" w:hint="eastAsia"/>
          <w:sz w:val="24"/>
          <w:szCs w:val="24"/>
          <w:u w:val="single"/>
        </w:rPr>
        <w:t>可授予建筑学硕士学位。考生选择建筑物理复试的，</w:t>
      </w:r>
      <w:r>
        <w:rPr>
          <w:rFonts w:ascii="宋体" w:hAnsi="宋体" w:hint="eastAsia"/>
          <w:sz w:val="24"/>
          <w:szCs w:val="24"/>
          <w:u w:val="single"/>
        </w:rPr>
        <w:t>在</w:t>
      </w:r>
      <w:r w:rsidRPr="0076270D">
        <w:rPr>
          <w:rFonts w:ascii="宋体" w:hAnsi="宋体" w:hint="eastAsia"/>
          <w:sz w:val="24"/>
          <w:szCs w:val="24"/>
          <w:u w:val="single"/>
        </w:rPr>
        <w:t>完成培养方案</w:t>
      </w:r>
      <w:r>
        <w:rPr>
          <w:rFonts w:ascii="宋体" w:hAnsi="宋体" w:hint="eastAsia"/>
          <w:sz w:val="24"/>
          <w:szCs w:val="24"/>
          <w:u w:val="single"/>
        </w:rPr>
        <w:t>且符合我校授予学位条件</w:t>
      </w:r>
      <w:r w:rsidRPr="0076270D">
        <w:rPr>
          <w:rFonts w:ascii="宋体" w:hAnsi="宋体" w:hint="eastAsia"/>
          <w:sz w:val="24"/>
          <w:szCs w:val="24"/>
          <w:u w:val="single"/>
        </w:rPr>
        <w:t>后</w:t>
      </w:r>
      <w:r w:rsidR="007C72EB">
        <w:rPr>
          <w:rFonts w:ascii="宋体" w:hAnsi="宋体" w:hint="eastAsia"/>
          <w:sz w:val="24"/>
          <w:szCs w:val="24"/>
          <w:u w:val="single"/>
        </w:rPr>
        <w:t>，</w:t>
      </w:r>
      <w:r w:rsidRPr="0076270D">
        <w:rPr>
          <w:rFonts w:ascii="宋体" w:hAnsi="宋体" w:hint="eastAsia"/>
          <w:sz w:val="24"/>
          <w:szCs w:val="24"/>
          <w:u w:val="single"/>
        </w:rPr>
        <w:t>可授予工学硕士学位。</w:t>
      </w:r>
    </w:p>
    <w:p w:rsidR="00C60A32" w:rsidRPr="0076270D" w:rsidRDefault="00C60A32" w:rsidP="00C60A32">
      <w:pPr>
        <w:numPr>
          <w:ilvl w:val="0"/>
          <w:numId w:val="11"/>
        </w:numPr>
        <w:spacing w:line="360" w:lineRule="exact"/>
        <w:ind w:left="556"/>
        <w:rPr>
          <w:rFonts w:ascii="宋体" w:hAnsi="宋体"/>
          <w:b/>
          <w:sz w:val="28"/>
        </w:rPr>
      </w:pPr>
      <w:r w:rsidRPr="0076270D">
        <w:rPr>
          <w:rFonts w:ascii="宋体" w:hAnsi="宋体" w:hint="eastAsia"/>
          <w:b/>
          <w:sz w:val="28"/>
        </w:rPr>
        <w:t>学习年限</w:t>
      </w:r>
    </w:p>
    <w:p w:rsidR="00C60A32" w:rsidRPr="0076270D" w:rsidRDefault="00C60A32" w:rsidP="00923BED">
      <w:pPr>
        <w:spacing w:afterLines="100" w:after="312" w:line="360" w:lineRule="exact"/>
        <w:ind w:left="556"/>
        <w:rPr>
          <w:rFonts w:ascii="宋体" w:hAnsi="宋体"/>
          <w:sz w:val="24"/>
          <w:szCs w:val="24"/>
        </w:rPr>
      </w:pPr>
      <w:r w:rsidRPr="0076270D">
        <w:rPr>
          <w:rFonts w:ascii="宋体" w:hAnsi="宋体" w:hint="eastAsia"/>
          <w:sz w:val="24"/>
          <w:szCs w:val="24"/>
        </w:rPr>
        <w:t>学习年限为3年，前2年修满学分，后1年完成论文。</w:t>
      </w:r>
      <w:r>
        <w:rPr>
          <w:rFonts w:ascii="宋体" w:hAnsi="宋体" w:hint="eastAsia"/>
          <w:sz w:val="24"/>
          <w:szCs w:val="24"/>
        </w:rPr>
        <w:t>最长年限为4年。</w:t>
      </w:r>
    </w:p>
    <w:p w:rsidR="00C60A32" w:rsidRPr="0076270D" w:rsidRDefault="00C60A32" w:rsidP="00C60A32">
      <w:pPr>
        <w:numPr>
          <w:ilvl w:val="0"/>
          <w:numId w:val="11"/>
        </w:numPr>
        <w:spacing w:line="360" w:lineRule="exact"/>
        <w:ind w:left="556"/>
        <w:rPr>
          <w:rFonts w:ascii="宋体" w:hAnsi="宋体"/>
          <w:b/>
          <w:sz w:val="28"/>
        </w:rPr>
      </w:pPr>
      <w:r w:rsidRPr="0076270D">
        <w:rPr>
          <w:rFonts w:ascii="宋体" w:hAnsi="宋体" w:hint="eastAsia"/>
          <w:b/>
          <w:sz w:val="28"/>
        </w:rPr>
        <w:t>课程设置</w:t>
      </w:r>
    </w:p>
    <w:tbl>
      <w:tblPr>
        <w:tblW w:w="6930" w:type="dxa"/>
        <w:tblInd w:w="633" w:type="dxa"/>
        <w:tblLook w:val="01E0" w:firstRow="1" w:lastRow="1" w:firstColumn="1" w:lastColumn="1" w:noHBand="0" w:noVBand="0"/>
      </w:tblPr>
      <w:tblGrid>
        <w:gridCol w:w="735"/>
        <w:gridCol w:w="5145"/>
        <w:gridCol w:w="1050"/>
      </w:tblGrid>
      <w:tr w:rsidR="00C60A32" w:rsidRPr="001511F6" w:rsidTr="00CA0D44">
        <w:tc>
          <w:tcPr>
            <w:tcW w:w="735" w:type="dxa"/>
          </w:tcPr>
          <w:p w:rsidR="00C60A32" w:rsidRPr="001511F6" w:rsidRDefault="00C60A32"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A类</w:t>
            </w:r>
          </w:p>
        </w:tc>
        <w:tc>
          <w:tcPr>
            <w:tcW w:w="6195" w:type="dxa"/>
            <w:gridSpan w:val="2"/>
          </w:tcPr>
          <w:p w:rsidR="00C60A32" w:rsidRPr="001511F6" w:rsidRDefault="00C60A32"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cs="宋体" w:hint="eastAsia"/>
                <w:color w:val="000000"/>
                <w:kern w:val="0"/>
                <w:sz w:val="24"/>
                <w:szCs w:val="24"/>
              </w:rPr>
              <w:t>公共必修课（7学分）</w:t>
            </w:r>
          </w:p>
        </w:tc>
      </w:tr>
      <w:tr w:rsidR="00C60A32" w:rsidRPr="001511F6" w:rsidTr="00CA0D44">
        <w:tc>
          <w:tcPr>
            <w:tcW w:w="735" w:type="dxa"/>
          </w:tcPr>
          <w:p w:rsidR="00C60A32" w:rsidRPr="001511F6" w:rsidRDefault="00C60A32" w:rsidP="00CA0D44">
            <w:pPr>
              <w:spacing w:line="360" w:lineRule="exact"/>
              <w:rPr>
                <w:rFonts w:asciiTheme="minorEastAsia" w:eastAsiaTheme="minorEastAsia" w:hAnsiTheme="minorEastAsia"/>
                <w:sz w:val="24"/>
                <w:szCs w:val="24"/>
              </w:rPr>
            </w:pPr>
          </w:p>
        </w:tc>
        <w:tc>
          <w:tcPr>
            <w:tcW w:w="5145" w:type="dxa"/>
          </w:tcPr>
          <w:p w:rsidR="00C60A32" w:rsidRPr="001511F6" w:rsidRDefault="00C60A32"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 xml:space="preserve">科学社会主义理论与实践                           </w:t>
            </w:r>
          </w:p>
        </w:tc>
        <w:tc>
          <w:tcPr>
            <w:tcW w:w="1050" w:type="dxa"/>
          </w:tcPr>
          <w:p w:rsidR="00C60A32" w:rsidRPr="001511F6" w:rsidRDefault="00C60A32" w:rsidP="00154807">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C60A32" w:rsidRPr="001511F6" w:rsidTr="00CA0D44">
        <w:tc>
          <w:tcPr>
            <w:tcW w:w="735" w:type="dxa"/>
          </w:tcPr>
          <w:p w:rsidR="00C60A32" w:rsidRPr="001511F6" w:rsidRDefault="00C60A32" w:rsidP="00CA0D44">
            <w:pPr>
              <w:spacing w:line="360" w:lineRule="exact"/>
              <w:rPr>
                <w:rFonts w:asciiTheme="minorEastAsia" w:eastAsiaTheme="minorEastAsia" w:hAnsiTheme="minorEastAsia"/>
                <w:sz w:val="24"/>
                <w:szCs w:val="24"/>
              </w:rPr>
            </w:pPr>
          </w:p>
        </w:tc>
        <w:tc>
          <w:tcPr>
            <w:tcW w:w="5145" w:type="dxa"/>
          </w:tcPr>
          <w:p w:rsidR="00C60A32" w:rsidRPr="001511F6" w:rsidRDefault="00C60A32"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cs="宋体" w:hint="eastAsia"/>
                <w:color w:val="000000"/>
                <w:kern w:val="0"/>
                <w:sz w:val="24"/>
                <w:szCs w:val="24"/>
              </w:rPr>
              <w:t>自然辩证法等选修课程</w:t>
            </w:r>
          </w:p>
        </w:tc>
        <w:tc>
          <w:tcPr>
            <w:tcW w:w="1050" w:type="dxa"/>
          </w:tcPr>
          <w:p w:rsidR="00C60A32" w:rsidRPr="001511F6" w:rsidRDefault="00C60A32" w:rsidP="00154807">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C60A32" w:rsidRPr="001511F6" w:rsidTr="00CA0D44">
        <w:tc>
          <w:tcPr>
            <w:tcW w:w="735" w:type="dxa"/>
          </w:tcPr>
          <w:p w:rsidR="00C60A32" w:rsidRPr="001511F6" w:rsidRDefault="00C60A32" w:rsidP="00CA0D44">
            <w:pPr>
              <w:spacing w:line="360" w:lineRule="exact"/>
              <w:rPr>
                <w:rFonts w:asciiTheme="minorEastAsia" w:eastAsiaTheme="minorEastAsia" w:hAnsiTheme="minorEastAsia"/>
                <w:sz w:val="24"/>
                <w:szCs w:val="24"/>
              </w:rPr>
            </w:pPr>
          </w:p>
        </w:tc>
        <w:tc>
          <w:tcPr>
            <w:tcW w:w="5145" w:type="dxa"/>
          </w:tcPr>
          <w:p w:rsidR="00C60A32" w:rsidRPr="001511F6" w:rsidRDefault="00C60A32"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 xml:space="preserve">英语                                             </w:t>
            </w:r>
          </w:p>
        </w:tc>
        <w:tc>
          <w:tcPr>
            <w:tcW w:w="1050" w:type="dxa"/>
          </w:tcPr>
          <w:p w:rsidR="00C60A32" w:rsidRPr="001511F6" w:rsidRDefault="00C60A32" w:rsidP="00154807">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4</w:t>
            </w:r>
          </w:p>
        </w:tc>
      </w:tr>
      <w:tr w:rsidR="00C60A32" w:rsidRPr="001511F6" w:rsidTr="00CA0D44">
        <w:tc>
          <w:tcPr>
            <w:tcW w:w="735" w:type="dxa"/>
          </w:tcPr>
          <w:p w:rsidR="00C60A32" w:rsidRPr="001511F6" w:rsidRDefault="00C60A32" w:rsidP="00CA0D44">
            <w:pPr>
              <w:spacing w:line="360" w:lineRule="exact"/>
              <w:rPr>
                <w:rFonts w:asciiTheme="minorEastAsia" w:eastAsiaTheme="minorEastAsia" w:hAnsiTheme="minorEastAsia"/>
                <w:sz w:val="24"/>
                <w:szCs w:val="24"/>
              </w:rPr>
            </w:pPr>
          </w:p>
        </w:tc>
        <w:tc>
          <w:tcPr>
            <w:tcW w:w="5145" w:type="dxa"/>
          </w:tcPr>
          <w:p w:rsidR="00C60A32" w:rsidRPr="001511F6" w:rsidRDefault="00C60A32" w:rsidP="00CA0D44">
            <w:pPr>
              <w:spacing w:line="360" w:lineRule="exact"/>
              <w:rPr>
                <w:rFonts w:asciiTheme="minorEastAsia" w:eastAsiaTheme="minorEastAsia" w:hAnsiTheme="minorEastAsia"/>
                <w:sz w:val="24"/>
                <w:szCs w:val="24"/>
              </w:rPr>
            </w:pPr>
          </w:p>
        </w:tc>
        <w:tc>
          <w:tcPr>
            <w:tcW w:w="1050" w:type="dxa"/>
          </w:tcPr>
          <w:p w:rsidR="00C60A32" w:rsidRPr="001511F6" w:rsidRDefault="00C60A32" w:rsidP="00CA0D44">
            <w:pPr>
              <w:spacing w:line="360" w:lineRule="exact"/>
              <w:rPr>
                <w:rFonts w:asciiTheme="minorEastAsia" w:eastAsiaTheme="minorEastAsia" w:hAnsiTheme="minorEastAsia"/>
                <w:sz w:val="24"/>
                <w:szCs w:val="24"/>
              </w:rPr>
            </w:pPr>
          </w:p>
        </w:tc>
      </w:tr>
      <w:tr w:rsidR="00C60A32" w:rsidRPr="001511F6" w:rsidTr="00CA0D44">
        <w:tc>
          <w:tcPr>
            <w:tcW w:w="735" w:type="dxa"/>
          </w:tcPr>
          <w:p w:rsidR="00C60A32" w:rsidRPr="001511F6" w:rsidRDefault="00C60A32"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B类</w:t>
            </w:r>
          </w:p>
        </w:tc>
        <w:tc>
          <w:tcPr>
            <w:tcW w:w="6195" w:type="dxa"/>
            <w:gridSpan w:val="2"/>
          </w:tcPr>
          <w:p w:rsidR="00C60A32" w:rsidRPr="001511F6" w:rsidRDefault="00154807"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学科必修课</w:t>
            </w:r>
            <w:r w:rsidR="00C60A32" w:rsidRPr="001511F6">
              <w:rPr>
                <w:rFonts w:asciiTheme="minorEastAsia" w:eastAsiaTheme="minorEastAsia" w:hAnsiTheme="minorEastAsia" w:hint="eastAsia"/>
                <w:sz w:val="24"/>
                <w:szCs w:val="24"/>
              </w:rPr>
              <w:t>（6学分）</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B01 建筑理论研究</w:t>
            </w:r>
          </w:p>
        </w:tc>
        <w:tc>
          <w:tcPr>
            <w:tcW w:w="1050"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B02(C/E) 城市形态与设计方法论(C/E)</w:t>
            </w:r>
          </w:p>
        </w:tc>
        <w:tc>
          <w:tcPr>
            <w:tcW w:w="1050"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B03(C/E) 计算机辅助技术(C/E)</w:t>
            </w:r>
          </w:p>
        </w:tc>
        <w:tc>
          <w:tcPr>
            <w:tcW w:w="1050"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CA0D44">
            <w:pPr>
              <w:spacing w:line="360" w:lineRule="exact"/>
              <w:rPr>
                <w:rFonts w:asciiTheme="minorEastAsia" w:eastAsiaTheme="minorEastAsia" w:hAnsiTheme="minorEastAsia"/>
                <w:sz w:val="24"/>
                <w:szCs w:val="24"/>
              </w:rPr>
            </w:pPr>
          </w:p>
        </w:tc>
        <w:tc>
          <w:tcPr>
            <w:tcW w:w="1050" w:type="dxa"/>
          </w:tcPr>
          <w:p w:rsidR="00154807" w:rsidRPr="001511F6" w:rsidRDefault="00154807" w:rsidP="00CA0D44">
            <w:pPr>
              <w:spacing w:line="360" w:lineRule="exact"/>
              <w:rPr>
                <w:rFonts w:asciiTheme="minorEastAsia" w:eastAsiaTheme="minorEastAsia" w:hAnsiTheme="minorEastAsia"/>
                <w:sz w:val="24"/>
                <w:szCs w:val="24"/>
              </w:rPr>
            </w:pP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C类</w:t>
            </w:r>
          </w:p>
        </w:tc>
        <w:tc>
          <w:tcPr>
            <w:tcW w:w="6195" w:type="dxa"/>
            <w:gridSpan w:val="2"/>
          </w:tcPr>
          <w:p w:rsidR="00154807" w:rsidRPr="001511F6" w:rsidRDefault="00154807" w:rsidP="007C72EB">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专业方向必修课(9学分)</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C23 研究方法与写作规范</w:t>
            </w:r>
          </w:p>
        </w:tc>
        <w:tc>
          <w:tcPr>
            <w:tcW w:w="1050"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C51 绿色建筑技术</w:t>
            </w:r>
          </w:p>
        </w:tc>
        <w:tc>
          <w:tcPr>
            <w:tcW w:w="1050"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C52 建筑体系整合</w:t>
            </w:r>
          </w:p>
        </w:tc>
        <w:tc>
          <w:tcPr>
            <w:tcW w:w="1050"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C53 传热学与计算流体力学</w:t>
            </w:r>
          </w:p>
        </w:tc>
        <w:tc>
          <w:tcPr>
            <w:tcW w:w="1050"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C54(C/E) VDS在绿色建筑设计中的应用(C/E)</w:t>
            </w:r>
          </w:p>
        </w:tc>
        <w:tc>
          <w:tcPr>
            <w:tcW w:w="1050" w:type="dxa"/>
          </w:tcPr>
          <w:p w:rsidR="00154807" w:rsidRPr="001511F6" w:rsidRDefault="00154807"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154807" w:rsidRPr="001511F6" w:rsidTr="00CA0D44">
        <w:tc>
          <w:tcPr>
            <w:tcW w:w="735" w:type="dxa"/>
          </w:tcPr>
          <w:p w:rsidR="00154807" w:rsidRPr="001511F6" w:rsidRDefault="00154807" w:rsidP="00CA0D44">
            <w:pPr>
              <w:spacing w:line="360" w:lineRule="exact"/>
              <w:rPr>
                <w:rFonts w:asciiTheme="minorEastAsia" w:eastAsiaTheme="minorEastAsia" w:hAnsiTheme="minorEastAsia"/>
                <w:sz w:val="24"/>
                <w:szCs w:val="24"/>
              </w:rPr>
            </w:pPr>
          </w:p>
        </w:tc>
        <w:tc>
          <w:tcPr>
            <w:tcW w:w="5145" w:type="dxa"/>
          </w:tcPr>
          <w:p w:rsidR="00154807" w:rsidRPr="001511F6" w:rsidRDefault="00154807" w:rsidP="00CA0D44">
            <w:pPr>
              <w:spacing w:line="360" w:lineRule="exact"/>
              <w:rPr>
                <w:rFonts w:asciiTheme="minorEastAsia" w:eastAsiaTheme="minorEastAsia" w:hAnsiTheme="minorEastAsia" w:cs="宋体"/>
                <w:color w:val="000000"/>
                <w:kern w:val="0"/>
                <w:sz w:val="24"/>
                <w:szCs w:val="24"/>
              </w:rPr>
            </w:pPr>
          </w:p>
        </w:tc>
        <w:tc>
          <w:tcPr>
            <w:tcW w:w="1050" w:type="dxa"/>
          </w:tcPr>
          <w:p w:rsidR="00154807" w:rsidRPr="001511F6" w:rsidRDefault="00154807" w:rsidP="00CA0D44">
            <w:pPr>
              <w:spacing w:line="360" w:lineRule="exact"/>
              <w:rPr>
                <w:rFonts w:asciiTheme="minorEastAsia" w:eastAsiaTheme="minorEastAsia" w:hAnsiTheme="minorEastAsia"/>
                <w:sz w:val="24"/>
                <w:szCs w:val="24"/>
              </w:rPr>
            </w:pPr>
          </w:p>
        </w:tc>
      </w:tr>
      <w:tr w:rsidR="00154807" w:rsidRPr="001511F6" w:rsidTr="00CA0D44">
        <w:tc>
          <w:tcPr>
            <w:tcW w:w="735" w:type="dxa"/>
          </w:tcPr>
          <w:p w:rsidR="00154807" w:rsidRPr="001511F6" w:rsidRDefault="00154807" w:rsidP="00154807">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D类</w:t>
            </w:r>
          </w:p>
        </w:tc>
        <w:tc>
          <w:tcPr>
            <w:tcW w:w="5145" w:type="dxa"/>
          </w:tcPr>
          <w:p w:rsidR="00154807" w:rsidRPr="001511F6" w:rsidRDefault="00D5543E" w:rsidP="00CA0D44">
            <w:pPr>
              <w:spacing w:line="360" w:lineRule="exact"/>
              <w:ind w:left="2" w:hangingChars="1" w:hanging="2"/>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专业方向选修课（7学分）</w:t>
            </w:r>
          </w:p>
        </w:tc>
        <w:tc>
          <w:tcPr>
            <w:tcW w:w="1050" w:type="dxa"/>
          </w:tcPr>
          <w:p w:rsidR="00154807" w:rsidRPr="001511F6" w:rsidRDefault="00154807" w:rsidP="00CA0D44">
            <w:pPr>
              <w:spacing w:line="360" w:lineRule="exact"/>
              <w:rPr>
                <w:rFonts w:asciiTheme="minorEastAsia" w:eastAsiaTheme="minorEastAsia" w:hAnsiTheme="minorEastAsia"/>
                <w:sz w:val="24"/>
                <w:szCs w:val="24"/>
              </w:rPr>
            </w:pP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C15 现代建筑设计基础理论</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C16 材料与建造</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C24 建筑史方法</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C25 都市社会学</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D22 社会理论与空间实践</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C32(C/E) 城市形态学(C/E)</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D31 景观都市主义理论与方法</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D32(C/E) 电影建筑学(C/E)</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C41 算法设计</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C42 GIS基础与应用</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D53 建筑环境学</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2</w:t>
            </w:r>
          </w:p>
        </w:tc>
      </w:tr>
      <w:tr w:rsidR="00D5543E" w:rsidRPr="001511F6" w:rsidTr="00A238D5">
        <w:tc>
          <w:tcPr>
            <w:tcW w:w="735" w:type="dxa"/>
          </w:tcPr>
          <w:p w:rsidR="00D5543E" w:rsidRPr="001511F6" w:rsidRDefault="00D5543E" w:rsidP="00CA0D44">
            <w:pPr>
              <w:spacing w:line="360" w:lineRule="exact"/>
              <w:ind w:leftChars="-1" w:hangingChars="1" w:hanging="2"/>
              <w:rPr>
                <w:rFonts w:asciiTheme="minorEastAsia" w:eastAsiaTheme="minorEastAsia" w:hAnsiTheme="minorEastAsia"/>
                <w:kern w:val="0"/>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D61(C/E) 设计工作坊</w:t>
            </w:r>
            <w:proofErr w:type="gramStart"/>
            <w:r w:rsidRPr="001511F6">
              <w:rPr>
                <w:rFonts w:asciiTheme="minorEastAsia" w:eastAsiaTheme="minorEastAsia" w:hAnsiTheme="minorEastAsia" w:hint="eastAsia"/>
                <w:sz w:val="24"/>
                <w:szCs w:val="24"/>
              </w:rPr>
              <w:t>一</w:t>
            </w:r>
            <w:proofErr w:type="gramEnd"/>
            <w:r w:rsidRPr="001511F6">
              <w:rPr>
                <w:rFonts w:asciiTheme="minorEastAsia" w:eastAsiaTheme="minorEastAsia" w:hAnsiTheme="minorEastAsia" w:hint="eastAsia"/>
                <w:sz w:val="24"/>
                <w:szCs w:val="24"/>
              </w:rPr>
              <w:t>(C/E)</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D62(C/E) 设计工作坊二(C/E)</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A238D5">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D63(C/E) 设计工作坊三(C/E)</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A238D5">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D64(C/E) 设计工作坊四(C/E)</w:t>
            </w:r>
          </w:p>
        </w:tc>
        <w:tc>
          <w:tcPr>
            <w:tcW w:w="1050" w:type="dxa"/>
          </w:tcPr>
          <w:p w:rsidR="00D5543E" w:rsidRPr="001511F6" w:rsidRDefault="00D5543E" w:rsidP="00A238D5">
            <w:pPr>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vAlign w:val="center"/>
          </w:tcPr>
          <w:p w:rsidR="00D5543E" w:rsidRPr="001511F6" w:rsidRDefault="00D5543E" w:rsidP="00CA0D44">
            <w:pPr>
              <w:ind w:leftChars="-1" w:hangingChars="1" w:hanging="2"/>
              <w:rPr>
                <w:rFonts w:asciiTheme="minorEastAsia" w:eastAsiaTheme="minorEastAsia" w:hAnsiTheme="minorEastAsia"/>
                <w:kern w:val="0"/>
                <w:sz w:val="24"/>
                <w:szCs w:val="24"/>
              </w:rPr>
            </w:pPr>
            <w:r w:rsidRPr="001511F6">
              <w:rPr>
                <w:rFonts w:asciiTheme="minorEastAsia" w:eastAsiaTheme="minorEastAsia" w:hAnsiTheme="minorEastAsia" w:hint="eastAsia"/>
                <w:kern w:val="0"/>
                <w:sz w:val="24"/>
                <w:szCs w:val="24"/>
              </w:rPr>
              <w:t>D1-33 设计工作坊三</w:t>
            </w:r>
          </w:p>
        </w:tc>
        <w:tc>
          <w:tcPr>
            <w:tcW w:w="1050" w:type="dxa"/>
            <w:vAlign w:val="center"/>
          </w:tcPr>
          <w:p w:rsidR="00D5543E" w:rsidRPr="001511F6" w:rsidRDefault="00D5543E" w:rsidP="00D5543E">
            <w:pPr>
              <w:rPr>
                <w:rFonts w:asciiTheme="minorEastAsia" w:eastAsiaTheme="minorEastAsia" w:hAnsiTheme="minorEastAsia"/>
                <w:kern w:val="0"/>
                <w:sz w:val="24"/>
                <w:szCs w:val="24"/>
              </w:rPr>
            </w:pPr>
            <w:r w:rsidRPr="001511F6">
              <w:rPr>
                <w:rFonts w:asciiTheme="minorEastAsia" w:eastAsiaTheme="minorEastAsia" w:hAnsiTheme="minorEastAsia" w:hint="eastAsia"/>
                <w:kern w:val="0"/>
                <w:sz w:val="24"/>
                <w:szCs w:val="24"/>
              </w:rPr>
              <w:t>1</w:t>
            </w: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p>
        </w:tc>
        <w:tc>
          <w:tcPr>
            <w:tcW w:w="5145" w:type="dxa"/>
          </w:tcPr>
          <w:p w:rsidR="00D5543E" w:rsidRPr="001511F6" w:rsidRDefault="00D5543E" w:rsidP="00CA0D44">
            <w:pPr>
              <w:spacing w:line="360" w:lineRule="exact"/>
              <w:ind w:leftChars="-1" w:hangingChars="1" w:hanging="2"/>
              <w:rPr>
                <w:rFonts w:asciiTheme="minorEastAsia" w:eastAsiaTheme="minorEastAsia" w:hAnsiTheme="minorEastAsia"/>
                <w:kern w:val="0"/>
                <w:sz w:val="24"/>
                <w:szCs w:val="24"/>
              </w:rPr>
            </w:pPr>
          </w:p>
        </w:tc>
        <w:tc>
          <w:tcPr>
            <w:tcW w:w="1050" w:type="dxa"/>
          </w:tcPr>
          <w:p w:rsidR="00D5543E" w:rsidRPr="001511F6" w:rsidRDefault="00D5543E" w:rsidP="00CA0D44">
            <w:pPr>
              <w:spacing w:line="360" w:lineRule="exact"/>
              <w:rPr>
                <w:rFonts w:asciiTheme="minorEastAsia" w:eastAsiaTheme="minorEastAsia" w:hAnsiTheme="minorEastAsia"/>
                <w:kern w:val="0"/>
                <w:sz w:val="24"/>
                <w:szCs w:val="24"/>
              </w:rPr>
            </w:pPr>
          </w:p>
        </w:tc>
      </w:tr>
      <w:tr w:rsidR="00D5543E" w:rsidRPr="001511F6" w:rsidTr="00CA0D44">
        <w:tc>
          <w:tcPr>
            <w:tcW w:w="735" w:type="dxa"/>
          </w:tcPr>
          <w:p w:rsidR="00D5543E" w:rsidRPr="001511F6" w:rsidRDefault="00D5543E"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D类</w:t>
            </w:r>
          </w:p>
        </w:tc>
        <w:tc>
          <w:tcPr>
            <w:tcW w:w="5145" w:type="dxa"/>
          </w:tcPr>
          <w:p w:rsidR="00D5543E" w:rsidRPr="001511F6" w:rsidRDefault="00D5543E" w:rsidP="00CA0D44">
            <w:pPr>
              <w:spacing w:line="360" w:lineRule="exact"/>
              <w:ind w:left="2" w:hangingChars="1" w:hanging="2"/>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跨学科专业选修课程</w:t>
            </w:r>
          </w:p>
        </w:tc>
        <w:tc>
          <w:tcPr>
            <w:tcW w:w="1050" w:type="dxa"/>
          </w:tcPr>
          <w:p w:rsidR="00D5543E" w:rsidRPr="001511F6" w:rsidRDefault="00D5543E" w:rsidP="00CA0D44">
            <w:pPr>
              <w:spacing w:line="360" w:lineRule="exact"/>
              <w:rPr>
                <w:rFonts w:asciiTheme="minorEastAsia" w:eastAsiaTheme="minorEastAsia" w:hAnsiTheme="minorEastAsia"/>
                <w:sz w:val="24"/>
                <w:szCs w:val="24"/>
              </w:rPr>
            </w:pPr>
            <w:r w:rsidRPr="001511F6">
              <w:rPr>
                <w:rFonts w:asciiTheme="minorEastAsia" w:eastAsiaTheme="minorEastAsia" w:hAnsiTheme="minorEastAsia" w:hint="eastAsia"/>
                <w:sz w:val="24"/>
                <w:szCs w:val="24"/>
              </w:rPr>
              <w:t>3</w:t>
            </w:r>
          </w:p>
        </w:tc>
      </w:tr>
    </w:tbl>
    <w:p w:rsidR="00C60A32" w:rsidRPr="0076270D" w:rsidRDefault="00C60A32" w:rsidP="00C60A32">
      <w:pPr>
        <w:spacing w:line="360" w:lineRule="exact"/>
        <w:ind w:left="555"/>
        <w:rPr>
          <w:rFonts w:ascii="宋体" w:hAnsi="宋体"/>
          <w:sz w:val="24"/>
          <w:szCs w:val="24"/>
        </w:rPr>
      </w:pPr>
    </w:p>
    <w:p w:rsidR="00C60A32" w:rsidRPr="0076270D" w:rsidRDefault="00C60A32" w:rsidP="00C60A32">
      <w:pPr>
        <w:spacing w:line="360" w:lineRule="exact"/>
        <w:ind w:left="555"/>
        <w:rPr>
          <w:rFonts w:ascii="宋体" w:hAnsi="宋体"/>
          <w:sz w:val="24"/>
          <w:szCs w:val="24"/>
        </w:rPr>
      </w:pPr>
      <w:r w:rsidRPr="0076270D">
        <w:rPr>
          <w:rFonts w:ascii="宋体" w:hAnsi="宋体" w:hint="eastAsia"/>
          <w:sz w:val="24"/>
          <w:szCs w:val="24"/>
        </w:rPr>
        <w:t>本专业学分构成为：</w:t>
      </w:r>
    </w:p>
    <w:p w:rsidR="00C60A32" w:rsidRPr="0076270D" w:rsidRDefault="00C60A32" w:rsidP="00C60A32">
      <w:pPr>
        <w:spacing w:line="360" w:lineRule="exact"/>
        <w:ind w:left="555"/>
        <w:rPr>
          <w:rFonts w:ascii="宋体" w:hAnsi="宋体"/>
          <w:sz w:val="24"/>
          <w:szCs w:val="24"/>
        </w:rPr>
      </w:pPr>
      <w:r w:rsidRPr="0076270D">
        <w:rPr>
          <w:rFonts w:ascii="宋体" w:hAnsi="宋体" w:hint="eastAsia"/>
          <w:sz w:val="24"/>
          <w:szCs w:val="24"/>
        </w:rPr>
        <w:t>学位课（A+B+C）=2</w:t>
      </w:r>
      <w:r>
        <w:rPr>
          <w:rFonts w:ascii="宋体" w:hAnsi="宋体" w:hint="eastAsia"/>
          <w:sz w:val="24"/>
          <w:szCs w:val="24"/>
        </w:rPr>
        <w:t>2</w:t>
      </w:r>
      <w:r w:rsidRPr="0076270D">
        <w:rPr>
          <w:rFonts w:ascii="宋体" w:hAnsi="宋体" w:hint="eastAsia"/>
          <w:sz w:val="24"/>
          <w:szCs w:val="24"/>
        </w:rPr>
        <w:t>学分；</w:t>
      </w:r>
    </w:p>
    <w:p w:rsidR="00BD1973" w:rsidRPr="00E435FF" w:rsidRDefault="00BD1973" w:rsidP="00BD1973">
      <w:pPr>
        <w:ind w:left="556"/>
        <w:rPr>
          <w:rFonts w:ascii="宋体" w:hAnsi="宋体"/>
          <w:sz w:val="24"/>
          <w:szCs w:val="24"/>
        </w:rPr>
      </w:pPr>
      <w:r w:rsidRPr="00E435FF">
        <w:rPr>
          <w:rFonts w:ascii="宋体" w:hAnsi="宋体" w:hint="eastAsia"/>
          <w:sz w:val="24"/>
          <w:szCs w:val="24"/>
        </w:rPr>
        <w:t>选修课</w:t>
      </w:r>
      <w:r>
        <w:rPr>
          <w:rFonts w:ascii="宋体" w:hAnsi="宋体" w:hint="eastAsia"/>
          <w:sz w:val="24"/>
          <w:szCs w:val="24"/>
        </w:rPr>
        <w:t>（D）</w:t>
      </w:r>
      <w:r w:rsidRPr="00E435FF">
        <w:rPr>
          <w:rFonts w:ascii="宋体" w:hAnsi="宋体" w:cs="宋体" w:hint="eastAsia"/>
          <w:sz w:val="24"/>
          <w:szCs w:val="24"/>
        </w:rPr>
        <w:t>≧</w:t>
      </w:r>
      <w:r w:rsidRPr="00E435FF">
        <w:rPr>
          <w:rFonts w:ascii="宋体" w:hAnsi="宋体" w:hint="eastAsia"/>
          <w:sz w:val="24"/>
          <w:szCs w:val="24"/>
        </w:rPr>
        <w:t>（7+3）学分；</w:t>
      </w:r>
    </w:p>
    <w:p w:rsidR="00C60A32" w:rsidRPr="0076270D" w:rsidRDefault="00C60A32" w:rsidP="00923BED">
      <w:pPr>
        <w:spacing w:afterLines="100" w:after="312" w:line="360" w:lineRule="exact"/>
        <w:ind w:left="556"/>
        <w:rPr>
          <w:rFonts w:ascii="宋体" w:hAnsi="宋体"/>
          <w:sz w:val="24"/>
          <w:szCs w:val="24"/>
        </w:rPr>
      </w:pPr>
      <w:r w:rsidRPr="0076270D">
        <w:rPr>
          <w:rFonts w:ascii="宋体" w:hAnsi="宋体" w:hint="eastAsia"/>
          <w:sz w:val="24"/>
          <w:szCs w:val="24"/>
        </w:rPr>
        <w:t>总  分</w:t>
      </w:r>
      <w:r w:rsidRPr="0076270D">
        <w:rPr>
          <w:rFonts w:ascii="宋体" w:hAnsi="宋体" w:cs="宋体" w:hint="eastAsia"/>
          <w:sz w:val="24"/>
          <w:szCs w:val="24"/>
        </w:rPr>
        <w:t>≧</w:t>
      </w:r>
      <w:r w:rsidRPr="0076270D">
        <w:rPr>
          <w:rFonts w:ascii="宋体" w:hAnsi="宋体" w:hint="eastAsia"/>
          <w:sz w:val="24"/>
          <w:szCs w:val="24"/>
        </w:rPr>
        <w:t>32学分。</w:t>
      </w:r>
    </w:p>
    <w:p w:rsidR="00C60A32" w:rsidRPr="0076270D" w:rsidRDefault="00C60A32" w:rsidP="00923BED">
      <w:pPr>
        <w:spacing w:afterLines="100" w:after="312" w:line="360" w:lineRule="exact"/>
        <w:rPr>
          <w:rFonts w:ascii="宋体" w:hAnsi="宋体"/>
          <w:sz w:val="24"/>
          <w:szCs w:val="24"/>
        </w:rPr>
      </w:pPr>
      <w:r w:rsidRPr="0076270D">
        <w:rPr>
          <w:rFonts w:ascii="宋体" w:hAnsi="宋体" w:hint="eastAsia"/>
          <w:sz w:val="24"/>
          <w:szCs w:val="24"/>
        </w:rPr>
        <w:t>备注：</w:t>
      </w:r>
    </w:p>
    <w:p w:rsidR="00C60A32" w:rsidRPr="0076270D" w:rsidRDefault="00C60A32" w:rsidP="00C60A32">
      <w:pPr>
        <w:numPr>
          <w:ilvl w:val="0"/>
          <w:numId w:val="27"/>
        </w:numPr>
        <w:spacing w:line="360" w:lineRule="exact"/>
        <w:rPr>
          <w:rFonts w:ascii="宋体" w:hAnsi="宋体"/>
          <w:b/>
          <w:bCs/>
        </w:rPr>
      </w:pPr>
      <w:r w:rsidRPr="0076270D">
        <w:rPr>
          <w:rFonts w:ascii="宋体" w:hAnsi="宋体" w:cs="宋体" w:hint="eastAsia"/>
          <w:color w:val="000000"/>
          <w:kern w:val="0"/>
          <w:sz w:val="24"/>
          <w:szCs w:val="24"/>
        </w:rPr>
        <w:t>根据中宣部、教育部的相关通知，A类中“自然辩证法等选修课程”是指“《自然辩证法概论》或《马克思主义与社会科学方法论》或《马克思主义原著选读》”3门，我校要求硕士生须在其中任选1门。</w:t>
      </w:r>
    </w:p>
    <w:p w:rsidR="00C60A32" w:rsidRPr="0076270D" w:rsidRDefault="00C60A32" w:rsidP="00C60A32">
      <w:pPr>
        <w:numPr>
          <w:ilvl w:val="0"/>
          <w:numId w:val="27"/>
        </w:numPr>
        <w:spacing w:line="360" w:lineRule="exact"/>
        <w:rPr>
          <w:rFonts w:ascii="宋体" w:hAnsi="宋体"/>
          <w:b/>
          <w:bCs/>
        </w:rPr>
      </w:pPr>
      <w:r w:rsidRPr="00C06D69">
        <w:rPr>
          <w:rFonts w:ascii="宋体" w:hAnsi="宋体" w:hint="eastAsia"/>
          <w:sz w:val="24"/>
          <w:szCs w:val="24"/>
          <w:u w:val="single"/>
        </w:rPr>
        <w:t>非建筑学专业本科及同等学力入学且计划申请建筑学硕士学位者</w:t>
      </w:r>
      <w:r w:rsidRPr="0076270D">
        <w:rPr>
          <w:rFonts w:ascii="宋体" w:hAnsi="宋体" w:hint="eastAsia"/>
          <w:sz w:val="24"/>
          <w:szCs w:val="24"/>
        </w:rPr>
        <w:t>为36学分，需补修本科建筑学专业建筑设计系列设计课程1门和理论课程《建筑设计基础原理》、《建筑技术（一）》、《居住区建筑设计原理》中1门。具体课程由导师指定。</w:t>
      </w:r>
    </w:p>
    <w:p w:rsidR="00C60A32" w:rsidRPr="0076270D" w:rsidRDefault="00C60A32" w:rsidP="00923BED">
      <w:pPr>
        <w:numPr>
          <w:ilvl w:val="0"/>
          <w:numId w:val="27"/>
        </w:numPr>
        <w:spacing w:afterLines="100" w:after="312" w:line="360" w:lineRule="exact"/>
        <w:rPr>
          <w:rFonts w:ascii="宋体" w:hAnsi="宋体"/>
          <w:b/>
          <w:bCs/>
        </w:rPr>
      </w:pPr>
      <w:r w:rsidRPr="00C06D69">
        <w:rPr>
          <w:rFonts w:ascii="宋体" w:hAnsi="宋体" w:hint="eastAsia"/>
          <w:sz w:val="24"/>
          <w:szCs w:val="24"/>
          <w:u w:val="single"/>
        </w:rPr>
        <w:t>非建筑学专业本科及同等学力、本科为建筑学四年制的硕士生且计划申请建筑学硕士学位者</w:t>
      </w:r>
      <w:r w:rsidRPr="0076270D">
        <w:rPr>
          <w:rFonts w:ascii="宋体" w:hAnsi="宋体" w:hint="eastAsia"/>
          <w:sz w:val="24"/>
          <w:szCs w:val="24"/>
        </w:rPr>
        <w:t>须完成D类设计工作坊课程2门，合计2学分。具体课程须参考第二学期选课单课程说明。</w:t>
      </w:r>
    </w:p>
    <w:p w:rsidR="00C60A32" w:rsidRPr="0076270D" w:rsidRDefault="00C60A32" w:rsidP="00C60A32">
      <w:pPr>
        <w:numPr>
          <w:ilvl w:val="0"/>
          <w:numId w:val="11"/>
        </w:numPr>
        <w:spacing w:line="360" w:lineRule="exact"/>
        <w:rPr>
          <w:rFonts w:ascii="宋体" w:hAnsi="宋体"/>
          <w:b/>
          <w:sz w:val="28"/>
        </w:rPr>
      </w:pPr>
      <w:r w:rsidRPr="0076270D">
        <w:rPr>
          <w:rFonts w:ascii="宋体" w:hAnsi="宋体" w:hint="eastAsia"/>
          <w:b/>
          <w:sz w:val="28"/>
        </w:rPr>
        <w:t>培养方式</w:t>
      </w:r>
    </w:p>
    <w:p w:rsidR="00C60A32" w:rsidRPr="0076270D" w:rsidRDefault="00C60A32" w:rsidP="00C60A32">
      <w:pPr>
        <w:pStyle w:val="a3"/>
        <w:spacing w:line="360" w:lineRule="exact"/>
        <w:ind w:firstLineChars="200" w:firstLine="480"/>
        <w:rPr>
          <w:rFonts w:ascii="宋体" w:hAnsi="宋体"/>
          <w:b w:val="0"/>
          <w:bCs/>
          <w:sz w:val="24"/>
          <w:szCs w:val="24"/>
        </w:rPr>
      </w:pPr>
      <w:r w:rsidRPr="0076270D">
        <w:rPr>
          <w:rFonts w:ascii="宋体" w:hAnsi="宋体" w:hint="eastAsia"/>
          <w:b w:val="0"/>
          <w:bCs/>
          <w:sz w:val="24"/>
          <w:szCs w:val="24"/>
        </w:rPr>
        <w:t>硕士研究生入学后第一学年应完成所有学位课程和大部分选修课程的学习</w:t>
      </w:r>
    </w:p>
    <w:p w:rsidR="00C60A32" w:rsidRPr="0076270D" w:rsidRDefault="00C60A32" w:rsidP="00C60A32">
      <w:pPr>
        <w:numPr>
          <w:ilvl w:val="0"/>
          <w:numId w:val="19"/>
        </w:numPr>
        <w:spacing w:line="360" w:lineRule="exact"/>
        <w:rPr>
          <w:rFonts w:ascii="宋体" w:hAnsi="宋体"/>
          <w:sz w:val="24"/>
          <w:szCs w:val="24"/>
        </w:rPr>
      </w:pPr>
      <w:r w:rsidRPr="0076270D">
        <w:rPr>
          <w:rFonts w:ascii="宋体" w:hAnsi="宋体" w:hint="eastAsia"/>
          <w:sz w:val="24"/>
          <w:szCs w:val="24"/>
        </w:rPr>
        <w:t>理论课：课堂讲授和课堂研讨相结合；</w:t>
      </w:r>
    </w:p>
    <w:p w:rsidR="00C60A32" w:rsidRPr="0076270D" w:rsidRDefault="00C60A32" w:rsidP="00C60A32">
      <w:pPr>
        <w:numPr>
          <w:ilvl w:val="0"/>
          <w:numId w:val="19"/>
        </w:numPr>
        <w:spacing w:line="360" w:lineRule="exact"/>
        <w:rPr>
          <w:rFonts w:ascii="宋体" w:hAnsi="宋体"/>
          <w:sz w:val="24"/>
          <w:szCs w:val="24"/>
        </w:rPr>
      </w:pPr>
      <w:r w:rsidRPr="0076270D">
        <w:rPr>
          <w:rFonts w:ascii="宋体" w:hAnsi="宋体" w:hint="eastAsia"/>
          <w:sz w:val="24"/>
          <w:szCs w:val="24"/>
        </w:rPr>
        <w:t>设计课：专题设计研究与高等技能训练相结合；</w:t>
      </w:r>
    </w:p>
    <w:p w:rsidR="00C60A32" w:rsidRPr="0076270D" w:rsidRDefault="00C60A32" w:rsidP="00C60A32">
      <w:pPr>
        <w:numPr>
          <w:ilvl w:val="0"/>
          <w:numId w:val="19"/>
        </w:numPr>
        <w:spacing w:line="360" w:lineRule="exact"/>
        <w:rPr>
          <w:rFonts w:ascii="宋体" w:hAnsi="宋体"/>
          <w:sz w:val="24"/>
          <w:szCs w:val="24"/>
        </w:rPr>
      </w:pPr>
      <w:r w:rsidRPr="0076270D">
        <w:rPr>
          <w:rFonts w:ascii="宋体" w:hAnsi="宋体" w:hint="eastAsia"/>
          <w:sz w:val="24"/>
          <w:szCs w:val="24"/>
        </w:rPr>
        <w:t>鼓励研究生参加形式多样的学术活动。</w:t>
      </w:r>
    </w:p>
    <w:p w:rsidR="00C60A32" w:rsidRDefault="00C60A32" w:rsidP="00923BED">
      <w:pPr>
        <w:pStyle w:val="a3"/>
        <w:spacing w:afterLines="100" w:after="312" w:line="360" w:lineRule="exact"/>
        <w:ind w:firstLineChars="200" w:firstLine="480"/>
        <w:rPr>
          <w:rFonts w:ascii="宋体" w:hAnsi="宋体"/>
          <w:b w:val="0"/>
          <w:sz w:val="24"/>
          <w:szCs w:val="24"/>
        </w:rPr>
      </w:pPr>
      <w:r w:rsidRPr="0076270D">
        <w:rPr>
          <w:rFonts w:ascii="宋体" w:hAnsi="宋体" w:hint="eastAsia"/>
          <w:b w:val="0"/>
          <w:sz w:val="24"/>
          <w:szCs w:val="24"/>
        </w:rPr>
        <w:t>研究生入学后第一学期结束前进行师生双向互选，确定导师，制定培养计划，导师负责全部培养工作。第三学期在导师指导下着手准备学位论文的选题和研究报告，学期</w:t>
      </w:r>
      <w:proofErr w:type="gramStart"/>
      <w:r w:rsidRPr="0076270D">
        <w:rPr>
          <w:rFonts w:ascii="宋体" w:hAnsi="宋体" w:hint="eastAsia"/>
          <w:b w:val="0"/>
          <w:sz w:val="24"/>
          <w:szCs w:val="24"/>
        </w:rPr>
        <w:t>末经</w:t>
      </w:r>
      <w:proofErr w:type="gramEnd"/>
      <w:r w:rsidRPr="0076270D">
        <w:rPr>
          <w:rFonts w:ascii="宋体" w:hAnsi="宋体" w:hint="eastAsia"/>
          <w:b w:val="0"/>
          <w:sz w:val="24"/>
          <w:szCs w:val="24"/>
        </w:rPr>
        <w:t>指导小组评议通过后方可进行学位论文的实施阶段，最后一年完成论文。</w:t>
      </w:r>
    </w:p>
    <w:p w:rsidR="00C60A32" w:rsidRPr="00514675" w:rsidRDefault="00C60A32" w:rsidP="00C60A32"/>
    <w:p w:rsidR="00C60A32" w:rsidRPr="0076270D" w:rsidRDefault="00C60A32" w:rsidP="00C60A32">
      <w:pPr>
        <w:numPr>
          <w:ilvl w:val="0"/>
          <w:numId w:val="11"/>
        </w:numPr>
        <w:spacing w:line="360" w:lineRule="exact"/>
        <w:rPr>
          <w:rFonts w:ascii="宋体" w:hAnsi="宋体"/>
          <w:b/>
          <w:sz w:val="28"/>
        </w:rPr>
      </w:pPr>
      <w:r w:rsidRPr="0076270D">
        <w:rPr>
          <w:rFonts w:ascii="宋体" w:hAnsi="宋体" w:hint="eastAsia"/>
          <w:b/>
          <w:sz w:val="28"/>
        </w:rPr>
        <w:t>考核方式</w:t>
      </w:r>
    </w:p>
    <w:p w:rsidR="00C60A32" w:rsidRPr="0076270D" w:rsidRDefault="00C60A32" w:rsidP="00C60A32">
      <w:pPr>
        <w:numPr>
          <w:ilvl w:val="0"/>
          <w:numId w:val="20"/>
        </w:numPr>
        <w:spacing w:line="360" w:lineRule="exact"/>
        <w:rPr>
          <w:rFonts w:ascii="宋体" w:hAnsi="宋体"/>
          <w:sz w:val="24"/>
          <w:szCs w:val="24"/>
        </w:rPr>
      </w:pPr>
      <w:r w:rsidRPr="0076270D">
        <w:rPr>
          <w:rFonts w:ascii="宋体" w:hAnsi="宋体" w:hint="eastAsia"/>
          <w:sz w:val="24"/>
          <w:szCs w:val="24"/>
        </w:rPr>
        <w:lastRenderedPageBreak/>
        <w:t>理论课以笔试考试、研究报告或论文为主</w:t>
      </w:r>
      <w:r>
        <w:rPr>
          <w:rFonts w:ascii="宋体" w:hAnsi="宋体" w:hint="eastAsia"/>
          <w:sz w:val="24"/>
          <w:szCs w:val="24"/>
        </w:rPr>
        <w:t>。</w:t>
      </w:r>
    </w:p>
    <w:p w:rsidR="00C60A32" w:rsidRPr="0076270D" w:rsidRDefault="00C60A32" w:rsidP="00C60A32">
      <w:pPr>
        <w:numPr>
          <w:ilvl w:val="0"/>
          <w:numId w:val="20"/>
        </w:numPr>
        <w:spacing w:line="360" w:lineRule="exact"/>
        <w:rPr>
          <w:rFonts w:ascii="宋体" w:hAnsi="宋体"/>
          <w:sz w:val="24"/>
          <w:szCs w:val="24"/>
        </w:rPr>
      </w:pPr>
      <w:r w:rsidRPr="0076270D">
        <w:rPr>
          <w:rFonts w:ascii="宋体" w:hAnsi="宋体" w:hint="eastAsia"/>
          <w:sz w:val="24"/>
          <w:szCs w:val="24"/>
        </w:rPr>
        <w:t>设计课、实践课以作品</w:t>
      </w:r>
      <w:r>
        <w:rPr>
          <w:rFonts w:ascii="宋体" w:hAnsi="宋体" w:hint="eastAsia"/>
          <w:sz w:val="24"/>
          <w:szCs w:val="24"/>
        </w:rPr>
        <w:t>或报告</w:t>
      </w:r>
      <w:r w:rsidRPr="0076270D">
        <w:rPr>
          <w:rFonts w:ascii="宋体" w:hAnsi="宋体" w:hint="eastAsia"/>
          <w:sz w:val="24"/>
          <w:szCs w:val="24"/>
        </w:rPr>
        <w:t>考评为主</w:t>
      </w:r>
      <w:r>
        <w:rPr>
          <w:rFonts w:ascii="宋体" w:hAnsi="宋体" w:hint="eastAsia"/>
          <w:sz w:val="24"/>
          <w:szCs w:val="24"/>
        </w:rPr>
        <w:t>。</w:t>
      </w:r>
    </w:p>
    <w:p w:rsidR="00C60A32" w:rsidRPr="0076270D" w:rsidRDefault="00C60A32" w:rsidP="00C60A32">
      <w:pPr>
        <w:numPr>
          <w:ilvl w:val="0"/>
          <w:numId w:val="20"/>
        </w:numPr>
        <w:spacing w:line="360" w:lineRule="exact"/>
        <w:rPr>
          <w:rFonts w:ascii="宋体" w:hAnsi="宋体"/>
          <w:sz w:val="24"/>
          <w:szCs w:val="24"/>
        </w:rPr>
      </w:pPr>
      <w:r w:rsidRPr="0076270D">
        <w:rPr>
          <w:rFonts w:ascii="宋体" w:hAnsi="宋体" w:hint="eastAsia"/>
          <w:sz w:val="24"/>
          <w:szCs w:val="24"/>
        </w:rPr>
        <w:t>其它课程以读书报告，实习报告的形式进行考核。</w:t>
      </w:r>
    </w:p>
    <w:p w:rsidR="00C60A32" w:rsidRPr="00B67A47" w:rsidRDefault="00C60A32" w:rsidP="00923BED">
      <w:pPr>
        <w:numPr>
          <w:ilvl w:val="0"/>
          <w:numId w:val="20"/>
        </w:numPr>
        <w:spacing w:afterLines="100" w:after="312" w:line="360" w:lineRule="exact"/>
        <w:ind w:left="1123" w:hanging="839"/>
        <w:rPr>
          <w:rFonts w:ascii="宋体" w:hAnsi="宋体"/>
          <w:sz w:val="24"/>
          <w:szCs w:val="24"/>
        </w:rPr>
      </w:pPr>
      <w:r w:rsidRPr="00B67A47">
        <w:rPr>
          <w:rFonts w:ascii="宋体" w:hAnsi="宋体" w:hint="eastAsia"/>
          <w:sz w:val="24"/>
          <w:szCs w:val="24"/>
        </w:rPr>
        <w:t>中期考核：为了保证研究生的质量，在入学后的</w:t>
      </w:r>
      <w:proofErr w:type="gramStart"/>
      <w:r w:rsidRPr="00B67A47">
        <w:rPr>
          <w:rFonts w:ascii="宋体" w:hAnsi="宋体" w:hint="eastAsia"/>
          <w:sz w:val="24"/>
          <w:szCs w:val="24"/>
        </w:rPr>
        <w:t>第三学</w:t>
      </w:r>
      <w:proofErr w:type="gramEnd"/>
      <w:r w:rsidRPr="00B67A47">
        <w:rPr>
          <w:rFonts w:ascii="宋体" w:hAnsi="宋体" w:hint="eastAsia"/>
          <w:sz w:val="24"/>
          <w:szCs w:val="24"/>
        </w:rPr>
        <w:t>期末进行中期考核。由学科组组织相关及其3位本专业或相关专业的专家组成，研究生中期考核小组对研究生的学位课程与技能、分析和解决问题的能力、实习技能、综合素质，论文进展情况以及掌握国内外最新研究动态等方面进行考核，考核小组本着公正、负责、实事求是的态度对研究生做出评价，评定成绩，根据成绩分别向进入硕士论文阶段和终止研究生学习二个方向分流。</w:t>
      </w:r>
    </w:p>
    <w:p w:rsidR="00C60A32" w:rsidRPr="0076270D" w:rsidRDefault="00C60A32" w:rsidP="00C60A32">
      <w:pPr>
        <w:numPr>
          <w:ilvl w:val="0"/>
          <w:numId w:val="11"/>
        </w:numPr>
        <w:spacing w:line="360" w:lineRule="exact"/>
        <w:rPr>
          <w:rFonts w:ascii="宋体" w:hAnsi="宋体"/>
          <w:b/>
          <w:sz w:val="28"/>
        </w:rPr>
      </w:pPr>
      <w:r w:rsidRPr="0076270D">
        <w:rPr>
          <w:rFonts w:ascii="宋体" w:hAnsi="宋体" w:hint="eastAsia"/>
          <w:b/>
          <w:sz w:val="28"/>
        </w:rPr>
        <w:t>学位论文</w:t>
      </w:r>
    </w:p>
    <w:p w:rsidR="00C60A32" w:rsidRPr="0076270D" w:rsidRDefault="00C60A32" w:rsidP="00C60A32">
      <w:pPr>
        <w:numPr>
          <w:ilvl w:val="0"/>
          <w:numId w:val="21"/>
        </w:numPr>
        <w:spacing w:line="360" w:lineRule="exact"/>
        <w:rPr>
          <w:rFonts w:ascii="宋体" w:hAnsi="宋体"/>
          <w:sz w:val="24"/>
          <w:szCs w:val="24"/>
        </w:rPr>
      </w:pPr>
      <w:r w:rsidRPr="0076270D">
        <w:rPr>
          <w:rFonts w:ascii="宋体" w:hAnsi="宋体" w:hint="eastAsia"/>
          <w:sz w:val="24"/>
          <w:szCs w:val="24"/>
        </w:rPr>
        <w:t>选择有理论意义和应用价值的课题；</w:t>
      </w:r>
    </w:p>
    <w:p w:rsidR="00C60A32" w:rsidRPr="0076270D" w:rsidRDefault="00C60A32" w:rsidP="00C60A32">
      <w:pPr>
        <w:numPr>
          <w:ilvl w:val="0"/>
          <w:numId w:val="21"/>
        </w:numPr>
        <w:spacing w:line="360" w:lineRule="exact"/>
        <w:rPr>
          <w:rFonts w:ascii="宋体" w:hAnsi="宋体"/>
          <w:sz w:val="24"/>
          <w:szCs w:val="24"/>
        </w:rPr>
      </w:pPr>
      <w:r w:rsidRPr="0076270D">
        <w:rPr>
          <w:rFonts w:ascii="宋体" w:hAnsi="宋体" w:hint="eastAsia"/>
          <w:sz w:val="24"/>
          <w:szCs w:val="24"/>
        </w:rPr>
        <w:t>严格开题报告制度，开题报告须经指导教师严格把关后，由3位以上具有高级技术职称的同行专家组成的小组审议，签署指导意见后方可开题；</w:t>
      </w:r>
    </w:p>
    <w:p w:rsidR="00C60A32" w:rsidRPr="0076270D" w:rsidRDefault="00C60A32" w:rsidP="00C60A32">
      <w:pPr>
        <w:numPr>
          <w:ilvl w:val="0"/>
          <w:numId w:val="21"/>
        </w:numPr>
        <w:spacing w:line="360" w:lineRule="exact"/>
        <w:rPr>
          <w:rFonts w:ascii="宋体" w:hAnsi="宋体"/>
          <w:sz w:val="24"/>
          <w:szCs w:val="24"/>
        </w:rPr>
      </w:pPr>
      <w:r w:rsidRPr="0076270D">
        <w:rPr>
          <w:rFonts w:ascii="宋体" w:hAnsi="宋体" w:hint="eastAsia"/>
          <w:sz w:val="24"/>
          <w:szCs w:val="24"/>
        </w:rPr>
        <w:t>加强论文写作指导和监督；</w:t>
      </w:r>
    </w:p>
    <w:p w:rsidR="00C60A32" w:rsidRPr="0076270D" w:rsidRDefault="00C60A32" w:rsidP="00923BED">
      <w:pPr>
        <w:numPr>
          <w:ilvl w:val="0"/>
          <w:numId w:val="21"/>
        </w:numPr>
        <w:spacing w:afterLines="100" w:after="312" w:line="360" w:lineRule="exact"/>
        <w:ind w:left="1123" w:hanging="839"/>
        <w:rPr>
          <w:rFonts w:ascii="宋体" w:hAnsi="宋体"/>
        </w:rPr>
      </w:pPr>
      <w:r w:rsidRPr="0076270D">
        <w:rPr>
          <w:rFonts w:ascii="宋体" w:hAnsi="宋体" w:hint="eastAsia"/>
          <w:sz w:val="24"/>
          <w:szCs w:val="24"/>
        </w:rPr>
        <w:t>进行论文写作的规范性教育。</w:t>
      </w:r>
    </w:p>
    <w:p w:rsidR="00C60A32" w:rsidRPr="0076270D" w:rsidRDefault="00C60A32" w:rsidP="00C60A32">
      <w:pPr>
        <w:numPr>
          <w:ilvl w:val="0"/>
          <w:numId w:val="11"/>
        </w:numPr>
        <w:spacing w:line="360" w:lineRule="exact"/>
        <w:rPr>
          <w:rFonts w:ascii="宋体" w:hAnsi="宋体"/>
          <w:b/>
          <w:sz w:val="28"/>
        </w:rPr>
      </w:pPr>
      <w:r w:rsidRPr="0076270D">
        <w:rPr>
          <w:rFonts w:ascii="宋体" w:hAnsi="宋体" w:hint="eastAsia"/>
          <w:b/>
          <w:sz w:val="28"/>
        </w:rPr>
        <w:t>答辩和学位授予：</w:t>
      </w:r>
    </w:p>
    <w:p w:rsidR="00C60A32" w:rsidRPr="0076270D" w:rsidRDefault="00C60A32" w:rsidP="00C60A32">
      <w:pPr>
        <w:spacing w:line="360" w:lineRule="exact"/>
        <w:ind w:firstLine="570"/>
        <w:rPr>
          <w:rFonts w:ascii="宋体" w:hAnsi="宋体"/>
          <w:sz w:val="24"/>
          <w:szCs w:val="24"/>
        </w:rPr>
      </w:pPr>
      <w:r w:rsidRPr="0076270D">
        <w:rPr>
          <w:rFonts w:ascii="宋体" w:hAnsi="宋体" w:hint="eastAsia"/>
          <w:sz w:val="24"/>
          <w:szCs w:val="24"/>
        </w:rPr>
        <w:t>学位论文完成后，硕士学位论文应在答辩前至少请2位专家评阅论文，至少1人为校外的教授、副教授或相当专业技术职务的专家，写出评阅意见。评阅通过后，方可组织答辩。</w:t>
      </w:r>
    </w:p>
    <w:p w:rsidR="00C60A32" w:rsidRPr="0076270D" w:rsidRDefault="00C60A32" w:rsidP="00C60A32">
      <w:pPr>
        <w:spacing w:line="360" w:lineRule="exact"/>
        <w:ind w:firstLine="570"/>
        <w:rPr>
          <w:rFonts w:ascii="宋体" w:hAnsi="宋体"/>
          <w:sz w:val="24"/>
          <w:szCs w:val="24"/>
        </w:rPr>
      </w:pPr>
      <w:r w:rsidRPr="0076270D">
        <w:rPr>
          <w:rFonts w:ascii="宋体" w:hAnsi="宋体" w:hint="eastAsia"/>
          <w:sz w:val="24"/>
          <w:szCs w:val="24"/>
        </w:rPr>
        <w:t>硕士学位论文答辩委员会由3人组成，论文答辩会由答辩委员会主席主持，论文答辩不合格者，经答辩委员会同意，可在一年内修改完成，重新答辩一次。</w:t>
      </w:r>
    </w:p>
    <w:p w:rsidR="00C60A32" w:rsidRDefault="00C60A32" w:rsidP="00C60A32">
      <w:pPr>
        <w:spacing w:line="360" w:lineRule="exact"/>
        <w:ind w:firstLineChars="200" w:firstLine="480"/>
        <w:rPr>
          <w:rFonts w:ascii="宋体" w:hAnsi="宋体"/>
          <w:sz w:val="24"/>
          <w:szCs w:val="24"/>
        </w:rPr>
      </w:pPr>
      <w:r w:rsidRPr="0076270D">
        <w:rPr>
          <w:rFonts w:ascii="宋体" w:hAnsi="宋体" w:hint="eastAsia"/>
          <w:sz w:val="24"/>
          <w:szCs w:val="24"/>
        </w:rPr>
        <w:t>申请硕士学位者须在规定刊物上至少正式发表一篇文章。学位论文答辩通过并完成上述论文指标者，学校方可授予学位。</w:t>
      </w:r>
    </w:p>
    <w:p w:rsidR="00C60A32" w:rsidRPr="001669F3" w:rsidRDefault="00C60A32" w:rsidP="00923BED">
      <w:pPr>
        <w:spacing w:afterLines="100" w:after="312" w:line="360" w:lineRule="exact"/>
        <w:ind w:firstLineChars="200" w:firstLine="480"/>
        <w:rPr>
          <w:rFonts w:ascii="宋体" w:hAnsi="宋体"/>
          <w:sz w:val="24"/>
          <w:szCs w:val="24"/>
        </w:rPr>
      </w:pPr>
      <w:r w:rsidRPr="0076270D">
        <w:rPr>
          <w:rFonts w:ascii="宋体" w:hAnsi="宋体" w:hint="eastAsia"/>
          <w:sz w:val="24"/>
          <w:szCs w:val="24"/>
        </w:rPr>
        <w:t>申请建筑学硕士学位者，还应符合《关于授予建筑学硕士学位的补充规定（修订稿）》中规定的条件。</w:t>
      </w:r>
    </w:p>
    <w:p w:rsidR="00C60A32" w:rsidRPr="0076270D" w:rsidRDefault="00C60A32" w:rsidP="00C60A32">
      <w:pPr>
        <w:numPr>
          <w:ilvl w:val="0"/>
          <w:numId w:val="11"/>
        </w:numPr>
        <w:spacing w:line="360" w:lineRule="exact"/>
        <w:rPr>
          <w:rFonts w:ascii="宋体" w:hAnsi="宋体"/>
          <w:b/>
          <w:sz w:val="28"/>
        </w:rPr>
      </w:pPr>
      <w:r w:rsidRPr="0076270D">
        <w:rPr>
          <w:rFonts w:ascii="宋体" w:hAnsi="宋体" w:hint="eastAsia"/>
          <w:b/>
          <w:sz w:val="28"/>
        </w:rPr>
        <w:t xml:space="preserve">质量监测 </w:t>
      </w:r>
    </w:p>
    <w:p w:rsidR="00C60A32" w:rsidRPr="0076270D" w:rsidRDefault="00C60A32" w:rsidP="00C60A32">
      <w:pPr>
        <w:pStyle w:val="a4"/>
        <w:spacing w:line="360" w:lineRule="exact"/>
        <w:rPr>
          <w:rFonts w:ascii="宋体" w:hAnsi="宋体"/>
          <w:sz w:val="24"/>
          <w:szCs w:val="24"/>
        </w:rPr>
      </w:pPr>
      <w:r w:rsidRPr="0076270D">
        <w:rPr>
          <w:rFonts w:ascii="宋体" w:hAnsi="宋体" w:hint="eastAsia"/>
          <w:sz w:val="24"/>
          <w:szCs w:val="24"/>
        </w:rPr>
        <w:t>对在校期间建立研究生个人教学与研究档案，实行中期考核，全面试行学位授予量化指标，并对毕业后的研究生进行不定期的调查。以便今后对培养计划进行适时调整。</w:t>
      </w:r>
    </w:p>
    <w:p w:rsidR="00C60A32" w:rsidRPr="0076270D" w:rsidRDefault="00C60A32" w:rsidP="00C60A32">
      <w:pPr>
        <w:pStyle w:val="a4"/>
        <w:spacing w:line="360" w:lineRule="exact"/>
        <w:rPr>
          <w:rFonts w:ascii="宋体" w:hAnsi="宋体"/>
          <w:sz w:val="24"/>
          <w:szCs w:val="24"/>
        </w:rPr>
      </w:pPr>
    </w:p>
    <w:p w:rsidR="00C60A32" w:rsidRPr="0076270D" w:rsidRDefault="00C60A32" w:rsidP="00C60A32">
      <w:pPr>
        <w:pStyle w:val="a4"/>
        <w:spacing w:line="360" w:lineRule="exact"/>
        <w:rPr>
          <w:rFonts w:ascii="宋体" w:hAnsi="宋体"/>
          <w:sz w:val="24"/>
          <w:szCs w:val="24"/>
        </w:rPr>
      </w:pPr>
    </w:p>
    <w:p w:rsidR="00C60A32" w:rsidRPr="0076270D" w:rsidRDefault="00C60A32" w:rsidP="00C60A32">
      <w:pPr>
        <w:pStyle w:val="a4"/>
        <w:spacing w:line="360" w:lineRule="exact"/>
        <w:jc w:val="right"/>
        <w:rPr>
          <w:rFonts w:ascii="宋体" w:hAnsi="宋体"/>
          <w:szCs w:val="28"/>
        </w:rPr>
      </w:pPr>
      <w:r w:rsidRPr="0076270D">
        <w:rPr>
          <w:rFonts w:ascii="宋体" w:hAnsi="宋体" w:hint="eastAsia"/>
          <w:szCs w:val="28"/>
        </w:rPr>
        <w:t>建筑与城市规划学院</w:t>
      </w:r>
    </w:p>
    <w:p w:rsidR="00C60A32" w:rsidRPr="00C60A32" w:rsidRDefault="00C60A32" w:rsidP="00C60A32">
      <w:pPr>
        <w:pStyle w:val="a4"/>
        <w:spacing w:line="360" w:lineRule="exact"/>
        <w:jc w:val="right"/>
      </w:pPr>
      <w:r w:rsidRPr="0076270D">
        <w:rPr>
          <w:rFonts w:ascii="宋体" w:hAnsi="宋体" w:hint="eastAsia"/>
          <w:szCs w:val="28"/>
        </w:rPr>
        <w:t>二</w:t>
      </w:r>
      <w:r w:rsidRPr="0076270D">
        <w:rPr>
          <w:rFonts w:ascii="宋体" w:hAnsi="宋体" w:cs="宋体" w:hint="eastAsia"/>
          <w:szCs w:val="28"/>
        </w:rPr>
        <w:t>〇</w:t>
      </w:r>
      <w:r w:rsidRPr="0076270D">
        <w:rPr>
          <w:rFonts w:ascii="宋体" w:hAnsi="宋体" w:cs="仿宋_GB2312" w:hint="eastAsia"/>
          <w:szCs w:val="28"/>
        </w:rPr>
        <w:t>一</w:t>
      </w:r>
      <w:r w:rsidR="0008363F">
        <w:rPr>
          <w:rFonts w:ascii="宋体" w:hAnsi="宋体" w:cs="仿宋_GB2312" w:hint="eastAsia"/>
          <w:szCs w:val="28"/>
        </w:rPr>
        <w:t>六</w:t>
      </w:r>
      <w:r w:rsidRPr="0076270D">
        <w:rPr>
          <w:rFonts w:ascii="宋体" w:hAnsi="宋体" w:cs="仿宋_GB2312" w:hint="eastAsia"/>
          <w:szCs w:val="28"/>
        </w:rPr>
        <w:t>年</w:t>
      </w:r>
      <w:r w:rsidR="00523A46">
        <w:rPr>
          <w:rFonts w:ascii="宋体" w:hAnsi="宋体" w:cs="仿宋_GB2312" w:hint="eastAsia"/>
          <w:szCs w:val="28"/>
        </w:rPr>
        <w:t>六</w:t>
      </w:r>
      <w:r w:rsidRPr="0076270D">
        <w:rPr>
          <w:rFonts w:ascii="宋体" w:hAnsi="宋体" w:hint="eastAsia"/>
          <w:szCs w:val="28"/>
        </w:rPr>
        <w:t>月</w:t>
      </w:r>
    </w:p>
    <w:sectPr w:rsidR="00C60A32" w:rsidRPr="00C60A32" w:rsidSect="00885B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FD" w:rsidRDefault="00B209FD" w:rsidP="00E2428B">
      <w:r>
        <w:separator/>
      </w:r>
    </w:p>
  </w:endnote>
  <w:endnote w:type="continuationSeparator" w:id="0">
    <w:p w:rsidR="00B209FD" w:rsidRDefault="00B209FD" w:rsidP="00E2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FD" w:rsidRDefault="00B209FD" w:rsidP="00E2428B">
      <w:r>
        <w:separator/>
      </w:r>
    </w:p>
  </w:footnote>
  <w:footnote w:type="continuationSeparator" w:id="0">
    <w:p w:rsidR="00B209FD" w:rsidRDefault="00B209FD" w:rsidP="00E24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DA0"/>
    <w:multiLevelType w:val="singleLevel"/>
    <w:tmpl w:val="27CAF0E2"/>
    <w:lvl w:ilvl="0">
      <w:start w:val="1"/>
      <w:numFmt w:val="japaneseCounting"/>
      <w:lvlText w:val="（%1）"/>
      <w:lvlJc w:val="left"/>
      <w:pPr>
        <w:tabs>
          <w:tab w:val="num" w:pos="1125"/>
        </w:tabs>
        <w:ind w:left="1125" w:hanging="840"/>
      </w:pPr>
      <w:rPr>
        <w:rFonts w:hint="eastAsia"/>
      </w:rPr>
    </w:lvl>
  </w:abstractNum>
  <w:abstractNum w:abstractNumId="1">
    <w:nsid w:val="014E4ED6"/>
    <w:multiLevelType w:val="singleLevel"/>
    <w:tmpl w:val="CAAEFBB6"/>
    <w:lvl w:ilvl="0">
      <w:start w:val="1"/>
      <w:numFmt w:val="japaneseCounting"/>
      <w:lvlText w:val="（%1）"/>
      <w:lvlJc w:val="left"/>
      <w:pPr>
        <w:tabs>
          <w:tab w:val="num" w:pos="1425"/>
        </w:tabs>
        <w:ind w:left="1425" w:hanging="870"/>
      </w:pPr>
      <w:rPr>
        <w:rFonts w:hint="eastAsia"/>
      </w:rPr>
    </w:lvl>
  </w:abstractNum>
  <w:abstractNum w:abstractNumId="2">
    <w:nsid w:val="02884FD4"/>
    <w:multiLevelType w:val="singleLevel"/>
    <w:tmpl w:val="0A64F138"/>
    <w:lvl w:ilvl="0">
      <w:start w:val="1"/>
      <w:numFmt w:val="japaneseCounting"/>
      <w:lvlText w:val="%1、"/>
      <w:lvlJc w:val="left"/>
      <w:pPr>
        <w:tabs>
          <w:tab w:val="num" w:pos="555"/>
        </w:tabs>
        <w:ind w:left="555" w:hanging="555"/>
      </w:pPr>
      <w:rPr>
        <w:rFonts w:hint="eastAsia"/>
      </w:rPr>
    </w:lvl>
  </w:abstractNum>
  <w:abstractNum w:abstractNumId="3">
    <w:nsid w:val="04211A25"/>
    <w:multiLevelType w:val="hybridMultilevel"/>
    <w:tmpl w:val="EBBE8080"/>
    <w:lvl w:ilvl="0" w:tplc="3B6896A0">
      <w:start w:val="1"/>
      <w:numFmt w:val="decimal"/>
      <w:lvlText w:val="%1."/>
      <w:lvlJc w:val="left"/>
      <w:pPr>
        <w:ind w:left="916" w:hanging="360"/>
      </w:pPr>
      <w:rPr>
        <w:rFonts w:ascii="宋体" w:hAnsi="宋体" w:hint="default"/>
        <w:b w:val="0"/>
        <w:sz w:val="24"/>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4">
    <w:nsid w:val="04A5596A"/>
    <w:multiLevelType w:val="singleLevel"/>
    <w:tmpl w:val="0A64F138"/>
    <w:lvl w:ilvl="0">
      <w:start w:val="1"/>
      <w:numFmt w:val="japaneseCounting"/>
      <w:lvlText w:val="%1、"/>
      <w:lvlJc w:val="left"/>
      <w:pPr>
        <w:tabs>
          <w:tab w:val="num" w:pos="555"/>
        </w:tabs>
        <w:ind w:left="555" w:hanging="555"/>
      </w:pPr>
      <w:rPr>
        <w:rFonts w:hint="eastAsia"/>
      </w:rPr>
    </w:lvl>
  </w:abstractNum>
  <w:abstractNum w:abstractNumId="5">
    <w:nsid w:val="05ED76F5"/>
    <w:multiLevelType w:val="hybridMultilevel"/>
    <w:tmpl w:val="EBBE8080"/>
    <w:lvl w:ilvl="0" w:tplc="3B6896A0">
      <w:start w:val="1"/>
      <w:numFmt w:val="decimal"/>
      <w:lvlText w:val="%1."/>
      <w:lvlJc w:val="left"/>
      <w:pPr>
        <w:ind w:left="916" w:hanging="360"/>
      </w:pPr>
      <w:rPr>
        <w:rFonts w:ascii="宋体" w:hAnsi="宋体" w:hint="default"/>
        <w:b w:val="0"/>
        <w:sz w:val="24"/>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6">
    <w:nsid w:val="07643523"/>
    <w:multiLevelType w:val="singleLevel"/>
    <w:tmpl w:val="710AFC5C"/>
    <w:lvl w:ilvl="0">
      <w:start w:val="1"/>
      <w:numFmt w:val="japaneseCounting"/>
      <w:lvlText w:val="（%1）"/>
      <w:lvlJc w:val="left"/>
      <w:pPr>
        <w:tabs>
          <w:tab w:val="num" w:pos="1410"/>
        </w:tabs>
        <w:ind w:left="1410" w:hanging="855"/>
      </w:pPr>
      <w:rPr>
        <w:rFonts w:hint="eastAsia"/>
      </w:rPr>
    </w:lvl>
  </w:abstractNum>
  <w:abstractNum w:abstractNumId="7">
    <w:nsid w:val="084B59AD"/>
    <w:multiLevelType w:val="singleLevel"/>
    <w:tmpl w:val="D7E0584E"/>
    <w:lvl w:ilvl="0">
      <w:start w:val="1"/>
      <w:numFmt w:val="japaneseCounting"/>
      <w:lvlText w:val="（%1）"/>
      <w:lvlJc w:val="left"/>
      <w:pPr>
        <w:tabs>
          <w:tab w:val="num" w:pos="1125"/>
        </w:tabs>
        <w:ind w:left="1125" w:hanging="840"/>
      </w:pPr>
      <w:rPr>
        <w:rFonts w:hint="eastAsia"/>
      </w:rPr>
    </w:lvl>
  </w:abstractNum>
  <w:abstractNum w:abstractNumId="8">
    <w:nsid w:val="09512B47"/>
    <w:multiLevelType w:val="hybridMultilevel"/>
    <w:tmpl w:val="EBBE8080"/>
    <w:lvl w:ilvl="0" w:tplc="3B6896A0">
      <w:start w:val="1"/>
      <w:numFmt w:val="decimal"/>
      <w:lvlText w:val="%1."/>
      <w:lvlJc w:val="left"/>
      <w:pPr>
        <w:ind w:left="916" w:hanging="360"/>
      </w:pPr>
      <w:rPr>
        <w:rFonts w:ascii="宋体" w:hAnsi="宋体" w:hint="default"/>
        <w:b w:val="0"/>
        <w:sz w:val="24"/>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9">
    <w:nsid w:val="0AEA5471"/>
    <w:multiLevelType w:val="singleLevel"/>
    <w:tmpl w:val="7D28F2E8"/>
    <w:lvl w:ilvl="0">
      <w:start w:val="1"/>
      <w:numFmt w:val="japaneseCounting"/>
      <w:lvlText w:val="（%1）"/>
      <w:lvlJc w:val="left"/>
      <w:pPr>
        <w:tabs>
          <w:tab w:val="num" w:pos="1410"/>
        </w:tabs>
        <w:ind w:left="1410" w:hanging="855"/>
      </w:pPr>
      <w:rPr>
        <w:rFonts w:hint="eastAsia"/>
      </w:rPr>
    </w:lvl>
  </w:abstractNum>
  <w:abstractNum w:abstractNumId="10">
    <w:nsid w:val="0B114509"/>
    <w:multiLevelType w:val="singleLevel"/>
    <w:tmpl w:val="7D28F2E8"/>
    <w:lvl w:ilvl="0">
      <w:start w:val="1"/>
      <w:numFmt w:val="japaneseCounting"/>
      <w:lvlText w:val="（%1）"/>
      <w:lvlJc w:val="left"/>
      <w:pPr>
        <w:tabs>
          <w:tab w:val="num" w:pos="1410"/>
        </w:tabs>
        <w:ind w:left="1410" w:hanging="855"/>
      </w:pPr>
      <w:rPr>
        <w:rFonts w:hint="eastAsia"/>
      </w:rPr>
    </w:lvl>
  </w:abstractNum>
  <w:abstractNum w:abstractNumId="11">
    <w:nsid w:val="0FE90816"/>
    <w:multiLevelType w:val="singleLevel"/>
    <w:tmpl w:val="27CAF0E2"/>
    <w:lvl w:ilvl="0">
      <w:start w:val="1"/>
      <w:numFmt w:val="japaneseCounting"/>
      <w:lvlText w:val="（%1）"/>
      <w:lvlJc w:val="left"/>
      <w:pPr>
        <w:tabs>
          <w:tab w:val="num" w:pos="1125"/>
        </w:tabs>
        <w:ind w:left="1125" w:hanging="840"/>
      </w:pPr>
      <w:rPr>
        <w:rFonts w:hint="eastAsia"/>
      </w:rPr>
    </w:lvl>
  </w:abstractNum>
  <w:abstractNum w:abstractNumId="12">
    <w:nsid w:val="14332361"/>
    <w:multiLevelType w:val="singleLevel"/>
    <w:tmpl w:val="D7E0584E"/>
    <w:lvl w:ilvl="0">
      <w:start w:val="1"/>
      <w:numFmt w:val="japaneseCounting"/>
      <w:lvlText w:val="（%1）"/>
      <w:lvlJc w:val="left"/>
      <w:pPr>
        <w:tabs>
          <w:tab w:val="num" w:pos="1125"/>
        </w:tabs>
        <w:ind w:left="1125" w:hanging="840"/>
      </w:pPr>
      <w:rPr>
        <w:rFonts w:hint="eastAsia"/>
      </w:rPr>
    </w:lvl>
  </w:abstractNum>
  <w:abstractNum w:abstractNumId="13">
    <w:nsid w:val="1DC30063"/>
    <w:multiLevelType w:val="singleLevel"/>
    <w:tmpl w:val="CAAEFBB6"/>
    <w:lvl w:ilvl="0">
      <w:start w:val="1"/>
      <w:numFmt w:val="japaneseCounting"/>
      <w:lvlText w:val="（%1）"/>
      <w:lvlJc w:val="left"/>
      <w:pPr>
        <w:tabs>
          <w:tab w:val="num" w:pos="1425"/>
        </w:tabs>
        <w:ind w:left="1425" w:hanging="870"/>
      </w:pPr>
      <w:rPr>
        <w:rFonts w:hint="eastAsia"/>
      </w:rPr>
    </w:lvl>
  </w:abstractNum>
  <w:abstractNum w:abstractNumId="14">
    <w:nsid w:val="22A01579"/>
    <w:multiLevelType w:val="hybridMultilevel"/>
    <w:tmpl w:val="9072D0D0"/>
    <w:lvl w:ilvl="0" w:tplc="DE80863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248D0107"/>
    <w:multiLevelType w:val="hybridMultilevel"/>
    <w:tmpl w:val="1E585E64"/>
    <w:lvl w:ilvl="0" w:tplc="A430628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6AE286C"/>
    <w:multiLevelType w:val="singleLevel"/>
    <w:tmpl w:val="D7E0584E"/>
    <w:lvl w:ilvl="0">
      <w:start w:val="1"/>
      <w:numFmt w:val="japaneseCounting"/>
      <w:lvlText w:val="（%1）"/>
      <w:lvlJc w:val="left"/>
      <w:pPr>
        <w:tabs>
          <w:tab w:val="num" w:pos="1125"/>
        </w:tabs>
        <w:ind w:left="1125" w:hanging="840"/>
      </w:pPr>
      <w:rPr>
        <w:rFonts w:hint="eastAsia"/>
      </w:rPr>
    </w:lvl>
  </w:abstractNum>
  <w:abstractNum w:abstractNumId="17">
    <w:nsid w:val="2925280F"/>
    <w:multiLevelType w:val="singleLevel"/>
    <w:tmpl w:val="CAAEFBB6"/>
    <w:lvl w:ilvl="0">
      <w:start w:val="1"/>
      <w:numFmt w:val="japaneseCounting"/>
      <w:lvlText w:val="（%1）"/>
      <w:lvlJc w:val="left"/>
      <w:pPr>
        <w:tabs>
          <w:tab w:val="num" w:pos="1425"/>
        </w:tabs>
        <w:ind w:left="1425" w:hanging="870"/>
      </w:pPr>
      <w:rPr>
        <w:rFonts w:hint="eastAsia"/>
      </w:rPr>
    </w:lvl>
  </w:abstractNum>
  <w:abstractNum w:abstractNumId="18">
    <w:nsid w:val="2E6178D3"/>
    <w:multiLevelType w:val="hybridMultilevel"/>
    <w:tmpl w:val="EBBE8080"/>
    <w:lvl w:ilvl="0" w:tplc="3B6896A0">
      <w:start w:val="1"/>
      <w:numFmt w:val="decimal"/>
      <w:lvlText w:val="%1."/>
      <w:lvlJc w:val="left"/>
      <w:pPr>
        <w:ind w:left="916" w:hanging="360"/>
      </w:pPr>
      <w:rPr>
        <w:rFonts w:ascii="宋体" w:hAnsi="宋体" w:hint="default"/>
        <w:b w:val="0"/>
        <w:sz w:val="24"/>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19">
    <w:nsid w:val="2EAE789F"/>
    <w:multiLevelType w:val="singleLevel"/>
    <w:tmpl w:val="0A64F138"/>
    <w:lvl w:ilvl="0">
      <w:start w:val="1"/>
      <w:numFmt w:val="japaneseCounting"/>
      <w:lvlText w:val="%1、"/>
      <w:lvlJc w:val="left"/>
      <w:pPr>
        <w:tabs>
          <w:tab w:val="num" w:pos="555"/>
        </w:tabs>
        <w:ind w:left="555" w:hanging="555"/>
      </w:pPr>
      <w:rPr>
        <w:rFonts w:hint="eastAsia"/>
      </w:rPr>
    </w:lvl>
  </w:abstractNum>
  <w:abstractNum w:abstractNumId="20">
    <w:nsid w:val="2FC433D3"/>
    <w:multiLevelType w:val="singleLevel"/>
    <w:tmpl w:val="5F7449AE"/>
    <w:lvl w:ilvl="0">
      <w:start w:val="1"/>
      <w:numFmt w:val="japaneseCounting"/>
      <w:lvlText w:val="（%1）"/>
      <w:lvlJc w:val="left"/>
      <w:pPr>
        <w:tabs>
          <w:tab w:val="num" w:pos="1125"/>
        </w:tabs>
        <w:ind w:left="1125" w:hanging="840"/>
      </w:pPr>
      <w:rPr>
        <w:rFonts w:hint="eastAsia"/>
      </w:rPr>
    </w:lvl>
  </w:abstractNum>
  <w:abstractNum w:abstractNumId="21">
    <w:nsid w:val="32A3613B"/>
    <w:multiLevelType w:val="singleLevel"/>
    <w:tmpl w:val="CAAEFBB6"/>
    <w:lvl w:ilvl="0">
      <w:start w:val="1"/>
      <w:numFmt w:val="japaneseCounting"/>
      <w:lvlText w:val="（%1）"/>
      <w:lvlJc w:val="left"/>
      <w:pPr>
        <w:tabs>
          <w:tab w:val="num" w:pos="1425"/>
        </w:tabs>
        <w:ind w:left="1425" w:hanging="870"/>
      </w:pPr>
      <w:rPr>
        <w:rFonts w:hint="eastAsia"/>
      </w:rPr>
    </w:lvl>
  </w:abstractNum>
  <w:abstractNum w:abstractNumId="22">
    <w:nsid w:val="386E05B3"/>
    <w:multiLevelType w:val="singleLevel"/>
    <w:tmpl w:val="27CAF0E2"/>
    <w:lvl w:ilvl="0">
      <w:start w:val="1"/>
      <w:numFmt w:val="japaneseCounting"/>
      <w:lvlText w:val="（%1）"/>
      <w:lvlJc w:val="left"/>
      <w:pPr>
        <w:tabs>
          <w:tab w:val="num" w:pos="1125"/>
        </w:tabs>
        <w:ind w:left="1125" w:hanging="840"/>
      </w:pPr>
      <w:rPr>
        <w:rFonts w:hint="eastAsia"/>
      </w:rPr>
    </w:lvl>
  </w:abstractNum>
  <w:abstractNum w:abstractNumId="23">
    <w:nsid w:val="3BAC64C7"/>
    <w:multiLevelType w:val="singleLevel"/>
    <w:tmpl w:val="7D28F2E8"/>
    <w:lvl w:ilvl="0">
      <w:start w:val="1"/>
      <w:numFmt w:val="japaneseCounting"/>
      <w:lvlText w:val="（%1）"/>
      <w:lvlJc w:val="left"/>
      <w:pPr>
        <w:tabs>
          <w:tab w:val="num" w:pos="1410"/>
        </w:tabs>
        <w:ind w:left="1410" w:hanging="855"/>
      </w:pPr>
      <w:rPr>
        <w:rFonts w:hint="eastAsia"/>
      </w:rPr>
    </w:lvl>
  </w:abstractNum>
  <w:abstractNum w:abstractNumId="24">
    <w:nsid w:val="3F5E436F"/>
    <w:multiLevelType w:val="singleLevel"/>
    <w:tmpl w:val="710AFC5C"/>
    <w:lvl w:ilvl="0">
      <w:start w:val="1"/>
      <w:numFmt w:val="japaneseCounting"/>
      <w:lvlText w:val="（%1）"/>
      <w:lvlJc w:val="left"/>
      <w:pPr>
        <w:tabs>
          <w:tab w:val="num" w:pos="1410"/>
        </w:tabs>
        <w:ind w:left="1410" w:hanging="855"/>
      </w:pPr>
      <w:rPr>
        <w:rFonts w:hint="eastAsia"/>
      </w:rPr>
    </w:lvl>
  </w:abstractNum>
  <w:abstractNum w:abstractNumId="25">
    <w:nsid w:val="40205247"/>
    <w:multiLevelType w:val="singleLevel"/>
    <w:tmpl w:val="710AFC5C"/>
    <w:lvl w:ilvl="0">
      <w:start w:val="1"/>
      <w:numFmt w:val="japaneseCounting"/>
      <w:lvlText w:val="（%1）"/>
      <w:lvlJc w:val="left"/>
      <w:pPr>
        <w:tabs>
          <w:tab w:val="num" w:pos="1410"/>
        </w:tabs>
        <w:ind w:left="1410" w:hanging="855"/>
      </w:pPr>
      <w:rPr>
        <w:rFonts w:hint="eastAsia"/>
      </w:rPr>
    </w:lvl>
  </w:abstractNum>
  <w:abstractNum w:abstractNumId="26">
    <w:nsid w:val="419F2FC7"/>
    <w:multiLevelType w:val="singleLevel"/>
    <w:tmpl w:val="7D28F2E8"/>
    <w:lvl w:ilvl="0">
      <w:start w:val="1"/>
      <w:numFmt w:val="japaneseCounting"/>
      <w:lvlText w:val="（%1）"/>
      <w:lvlJc w:val="left"/>
      <w:pPr>
        <w:tabs>
          <w:tab w:val="num" w:pos="1410"/>
        </w:tabs>
        <w:ind w:left="1410" w:hanging="855"/>
      </w:pPr>
      <w:rPr>
        <w:rFonts w:hint="eastAsia"/>
      </w:rPr>
    </w:lvl>
  </w:abstractNum>
  <w:abstractNum w:abstractNumId="27">
    <w:nsid w:val="425D1B27"/>
    <w:multiLevelType w:val="singleLevel"/>
    <w:tmpl w:val="0A64F138"/>
    <w:lvl w:ilvl="0">
      <w:start w:val="1"/>
      <w:numFmt w:val="japaneseCounting"/>
      <w:lvlText w:val="%1、"/>
      <w:lvlJc w:val="left"/>
      <w:pPr>
        <w:tabs>
          <w:tab w:val="num" w:pos="555"/>
        </w:tabs>
        <w:ind w:left="555" w:hanging="555"/>
      </w:pPr>
      <w:rPr>
        <w:rFonts w:hint="eastAsia"/>
      </w:rPr>
    </w:lvl>
  </w:abstractNum>
  <w:abstractNum w:abstractNumId="28">
    <w:nsid w:val="47F30591"/>
    <w:multiLevelType w:val="singleLevel"/>
    <w:tmpl w:val="710AFC5C"/>
    <w:lvl w:ilvl="0">
      <w:start w:val="1"/>
      <w:numFmt w:val="japaneseCounting"/>
      <w:lvlText w:val="（%1）"/>
      <w:lvlJc w:val="left"/>
      <w:pPr>
        <w:tabs>
          <w:tab w:val="num" w:pos="1410"/>
        </w:tabs>
        <w:ind w:left="1410" w:hanging="855"/>
      </w:pPr>
      <w:rPr>
        <w:rFonts w:hint="eastAsia"/>
      </w:rPr>
    </w:lvl>
  </w:abstractNum>
  <w:abstractNum w:abstractNumId="29">
    <w:nsid w:val="525F3A6E"/>
    <w:multiLevelType w:val="singleLevel"/>
    <w:tmpl w:val="5F7449AE"/>
    <w:lvl w:ilvl="0">
      <w:start w:val="1"/>
      <w:numFmt w:val="japaneseCounting"/>
      <w:lvlText w:val="（%1）"/>
      <w:lvlJc w:val="left"/>
      <w:pPr>
        <w:tabs>
          <w:tab w:val="num" w:pos="1125"/>
        </w:tabs>
        <w:ind w:left="1125" w:hanging="840"/>
      </w:pPr>
      <w:rPr>
        <w:rFonts w:hint="eastAsia"/>
      </w:rPr>
    </w:lvl>
  </w:abstractNum>
  <w:abstractNum w:abstractNumId="30">
    <w:nsid w:val="53E53197"/>
    <w:multiLevelType w:val="hybridMultilevel"/>
    <w:tmpl w:val="F4E6D918"/>
    <w:lvl w:ilvl="0" w:tplc="D8AE06C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4B32DFC"/>
    <w:multiLevelType w:val="singleLevel"/>
    <w:tmpl w:val="5F7449AE"/>
    <w:lvl w:ilvl="0">
      <w:start w:val="1"/>
      <w:numFmt w:val="japaneseCounting"/>
      <w:lvlText w:val="（%1）"/>
      <w:lvlJc w:val="left"/>
      <w:pPr>
        <w:tabs>
          <w:tab w:val="num" w:pos="1125"/>
        </w:tabs>
        <w:ind w:left="1125" w:hanging="840"/>
      </w:pPr>
      <w:rPr>
        <w:rFonts w:hint="eastAsia"/>
      </w:rPr>
    </w:lvl>
  </w:abstractNum>
  <w:abstractNum w:abstractNumId="32">
    <w:nsid w:val="563741CA"/>
    <w:multiLevelType w:val="singleLevel"/>
    <w:tmpl w:val="5F7449AE"/>
    <w:lvl w:ilvl="0">
      <w:start w:val="1"/>
      <w:numFmt w:val="japaneseCounting"/>
      <w:lvlText w:val="（%1）"/>
      <w:lvlJc w:val="left"/>
      <w:pPr>
        <w:tabs>
          <w:tab w:val="num" w:pos="1125"/>
        </w:tabs>
        <w:ind w:left="1125" w:hanging="840"/>
      </w:pPr>
      <w:rPr>
        <w:rFonts w:hint="eastAsia"/>
      </w:rPr>
    </w:lvl>
  </w:abstractNum>
  <w:abstractNum w:abstractNumId="33">
    <w:nsid w:val="565C5B03"/>
    <w:multiLevelType w:val="singleLevel"/>
    <w:tmpl w:val="CAAEFBB6"/>
    <w:lvl w:ilvl="0">
      <w:start w:val="1"/>
      <w:numFmt w:val="japaneseCounting"/>
      <w:lvlText w:val="（%1）"/>
      <w:lvlJc w:val="left"/>
      <w:pPr>
        <w:tabs>
          <w:tab w:val="num" w:pos="1425"/>
        </w:tabs>
        <w:ind w:left="1425" w:hanging="870"/>
      </w:pPr>
      <w:rPr>
        <w:rFonts w:hint="eastAsia"/>
      </w:rPr>
    </w:lvl>
  </w:abstractNum>
  <w:abstractNum w:abstractNumId="34">
    <w:nsid w:val="5B3B27E4"/>
    <w:multiLevelType w:val="singleLevel"/>
    <w:tmpl w:val="0A64F138"/>
    <w:lvl w:ilvl="0">
      <w:start w:val="1"/>
      <w:numFmt w:val="japaneseCounting"/>
      <w:lvlText w:val="%1、"/>
      <w:lvlJc w:val="left"/>
      <w:pPr>
        <w:tabs>
          <w:tab w:val="num" w:pos="555"/>
        </w:tabs>
        <w:ind w:left="555" w:hanging="555"/>
      </w:pPr>
      <w:rPr>
        <w:rFonts w:hint="eastAsia"/>
      </w:rPr>
    </w:lvl>
  </w:abstractNum>
  <w:abstractNum w:abstractNumId="35">
    <w:nsid w:val="5C41783A"/>
    <w:multiLevelType w:val="singleLevel"/>
    <w:tmpl w:val="5F7449AE"/>
    <w:lvl w:ilvl="0">
      <w:start w:val="1"/>
      <w:numFmt w:val="japaneseCounting"/>
      <w:lvlText w:val="（%1）"/>
      <w:lvlJc w:val="left"/>
      <w:pPr>
        <w:tabs>
          <w:tab w:val="num" w:pos="1125"/>
        </w:tabs>
        <w:ind w:left="1125" w:hanging="840"/>
      </w:pPr>
      <w:rPr>
        <w:rFonts w:hint="eastAsia"/>
      </w:rPr>
    </w:lvl>
  </w:abstractNum>
  <w:abstractNum w:abstractNumId="36">
    <w:nsid w:val="5DE8471C"/>
    <w:multiLevelType w:val="singleLevel"/>
    <w:tmpl w:val="D7E0584E"/>
    <w:lvl w:ilvl="0">
      <w:start w:val="1"/>
      <w:numFmt w:val="japaneseCounting"/>
      <w:lvlText w:val="（%1）"/>
      <w:lvlJc w:val="left"/>
      <w:pPr>
        <w:tabs>
          <w:tab w:val="num" w:pos="1125"/>
        </w:tabs>
        <w:ind w:left="1125" w:hanging="840"/>
      </w:pPr>
      <w:rPr>
        <w:rFonts w:hint="eastAsia"/>
      </w:rPr>
    </w:lvl>
  </w:abstractNum>
  <w:abstractNum w:abstractNumId="37">
    <w:nsid w:val="72A56DE9"/>
    <w:multiLevelType w:val="singleLevel"/>
    <w:tmpl w:val="7D28F2E8"/>
    <w:lvl w:ilvl="0">
      <w:start w:val="1"/>
      <w:numFmt w:val="japaneseCounting"/>
      <w:lvlText w:val="（%1）"/>
      <w:lvlJc w:val="left"/>
      <w:pPr>
        <w:tabs>
          <w:tab w:val="num" w:pos="1410"/>
        </w:tabs>
        <w:ind w:left="1410" w:hanging="855"/>
      </w:pPr>
      <w:rPr>
        <w:rFonts w:hint="eastAsia"/>
      </w:rPr>
    </w:lvl>
  </w:abstractNum>
  <w:abstractNum w:abstractNumId="38">
    <w:nsid w:val="737A5D35"/>
    <w:multiLevelType w:val="hybridMultilevel"/>
    <w:tmpl w:val="EBBE8080"/>
    <w:lvl w:ilvl="0" w:tplc="3B6896A0">
      <w:start w:val="1"/>
      <w:numFmt w:val="decimal"/>
      <w:lvlText w:val="%1."/>
      <w:lvlJc w:val="left"/>
      <w:pPr>
        <w:ind w:left="916" w:hanging="360"/>
      </w:pPr>
      <w:rPr>
        <w:rFonts w:ascii="宋体" w:hAnsi="宋体" w:hint="default"/>
        <w:b w:val="0"/>
        <w:sz w:val="24"/>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39">
    <w:nsid w:val="753B2DDB"/>
    <w:multiLevelType w:val="singleLevel"/>
    <w:tmpl w:val="D7E0584E"/>
    <w:lvl w:ilvl="0">
      <w:start w:val="1"/>
      <w:numFmt w:val="japaneseCounting"/>
      <w:lvlText w:val="（%1）"/>
      <w:lvlJc w:val="left"/>
      <w:pPr>
        <w:tabs>
          <w:tab w:val="num" w:pos="1125"/>
        </w:tabs>
        <w:ind w:left="1125" w:hanging="840"/>
      </w:pPr>
      <w:rPr>
        <w:rFonts w:hint="eastAsia"/>
      </w:rPr>
    </w:lvl>
  </w:abstractNum>
  <w:abstractNum w:abstractNumId="40">
    <w:nsid w:val="77582F59"/>
    <w:multiLevelType w:val="singleLevel"/>
    <w:tmpl w:val="27CAF0E2"/>
    <w:lvl w:ilvl="0">
      <w:start w:val="1"/>
      <w:numFmt w:val="japaneseCounting"/>
      <w:lvlText w:val="（%1）"/>
      <w:lvlJc w:val="left"/>
      <w:pPr>
        <w:tabs>
          <w:tab w:val="num" w:pos="1125"/>
        </w:tabs>
        <w:ind w:left="1125" w:hanging="840"/>
      </w:pPr>
      <w:rPr>
        <w:rFonts w:hint="eastAsia"/>
      </w:rPr>
    </w:lvl>
  </w:abstractNum>
  <w:abstractNum w:abstractNumId="41">
    <w:nsid w:val="79520DEA"/>
    <w:multiLevelType w:val="singleLevel"/>
    <w:tmpl w:val="710AFC5C"/>
    <w:lvl w:ilvl="0">
      <w:start w:val="1"/>
      <w:numFmt w:val="japaneseCounting"/>
      <w:lvlText w:val="（%1）"/>
      <w:lvlJc w:val="left"/>
      <w:pPr>
        <w:tabs>
          <w:tab w:val="num" w:pos="1410"/>
        </w:tabs>
        <w:ind w:left="1410" w:hanging="855"/>
      </w:pPr>
      <w:rPr>
        <w:rFonts w:hint="eastAsia"/>
      </w:rPr>
    </w:lvl>
  </w:abstractNum>
  <w:abstractNum w:abstractNumId="42">
    <w:nsid w:val="7E6072B6"/>
    <w:multiLevelType w:val="singleLevel"/>
    <w:tmpl w:val="27CAF0E2"/>
    <w:lvl w:ilvl="0">
      <w:start w:val="1"/>
      <w:numFmt w:val="japaneseCounting"/>
      <w:lvlText w:val="（%1）"/>
      <w:lvlJc w:val="left"/>
      <w:pPr>
        <w:tabs>
          <w:tab w:val="num" w:pos="1125"/>
        </w:tabs>
        <w:ind w:left="1125" w:hanging="840"/>
      </w:pPr>
      <w:rPr>
        <w:rFonts w:hint="eastAsia"/>
      </w:rPr>
    </w:lvl>
  </w:abstractNum>
  <w:num w:numId="1">
    <w:abstractNumId w:val="4"/>
  </w:num>
  <w:num w:numId="2">
    <w:abstractNumId w:val="24"/>
  </w:num>
  <w:num w:numId="3">
    <w:abstractNumId w:val="10"/>
  </w:num>
  <w:num w:numId="4">
    <w:abstractNumId w:val="21"/>
  </w:num>
  <w:num w:numId="5">
    <w:abstractNumId w:val="12"/>
  </w:num>
  <w:num w:numId="6">
    <w:abstractNumId w:val="42"/>
  </w:num>
  <w:num w:numId="7">
    <w:abstractNumId w:val="32"/>
  </w:num>
  <w:num w:numId="8">
    <w:abstractNumId w:val="30"/>
  </w:num>
  <w:num w:numId="9">
    <w:abstractNumId w:val="15"/>
  </w:num>
  <w:num w:numId="10">
    <w:abstractNumId w:val="27"/>
  </w:num>
  <w:num w:numId="11">
    <w:abstractNumId w:val="34"/>
  </w:num>
  <w:num w:numId="12">
    <w:abstractNumId w:val="6"/>
  </w:num>
  <w:num w:numId="13">
    <w:abstractNumId w:val="23"/>
  </w:num>
  <w:num w:numId="14">
    <w:abstractNumId w:val="1"/>
  </w:num>
  <w:num w:numId="15">
    <w:abstractNumId w:val="16"/>
  </w:num>
  <w:num w:numId="16">
    <w:abstractNumId w:val="0"/>
  </w:num>
  <w:num w:numId="17">
    <w:abstractNumId w:val="29"/>
  </w:num>
  <w:num w:numId="18">
    <w:abstractNumId w:val="25"/>
  </w:num>
  <w:num w:numId="19">
    <w:abstractNumId w:val="36"/>
  </w:num>
  <w:num w:numId="20">
    <w:abstractNumId w:val="22"/>
  </w:num>
  <w:num w:numId="21">
    <w:abstractNumId w:val="35"/>
  </w:num>
  <w:num w:numId="22">
    <w:abstractNumId w:val="37"/>
  </w:num>
  <w:num w:numId="23">
    <w:abstractNumId w:val="33"/>
  </w:num>
  <w:num w:numId="24">
    <w:abstractNumId w:val="14"/>
  </w:num>
  <w:num w:numId="25">
    <w:abstractNumId w:val="18"/>
  </w:num>
  <w:num w:numId="26">
    <w:abstractNumId w:val="38"/>
  </w:num>
  <w:num w:numId="27">
    <w:abstractNumId w:val="3"/>
  </w:num>
  <w:num w:numId="28">
    <w:abstractNumId w:val="2"/>
  </w:num>
  <w:num w:numId="29">
    <w:abstractNumId w:val="19"/>
  </w:num>
  <w:num w:numId="30">
    <w:abstractNumId w:val="41"/>
  </w:num>
  <w:num w:numId="31">
    <w:abstractNumId w:val="9"/>
  </w:num>
  <w:num w:numId="32">
    <w:abstractNumId w:val="17"/>
  </w:num>
  <w:num w:numId="33">
    <w:abstractNumId w:val="8"/>
  </w:num>
  <w:num w:numId="34">
    <w:abstractNumId w:val="7"/>
  </w:num>
  <w:num w:numId="35">
    <w:abstractNumId w:val="11"/>
  </w:num>
  <w:num w:numId="36">
    <w:abstractNumId w:val="31"/>
  </w:num>
  <w:num w:numId="37">
    <w:abstractNumId w:val="28"/>
  </w:num>
  <w:num w:numId="38">
    <w:abstractNumId w:val="26"/>
  </w:num>
  <w:num w:numId="39">
    <w:abstractNumId w:val="13"/>
  </w:num>
  <w:num w:numId="40">
    <w:abstractNumId w:val="5"/>
  </w:num>
  <w:num w:numId="41">
    <w:abstractNumId w:val="39"/>
  </w:num>
  <w:num w:numId="42">
    <w:abstractNumId w:val="4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33FF"/>
    <w:rsid w:val="0000144B"/>
    <w:rsid w:val="000200FA"/>
    <w:rsid w:val="00032D11"/>
    <w:rsid w:val="00034D5C"/>
    <w:rsid w:val="00042DF7"/>
    <w:rsid w:val="00046353"/>
    <w:rsid w:val="0006204F"/>
    <w:rsid w:val="00071EA4"/>
    <w:rsid w:val="0008363F"/>
    <w:rsid w:val="00090066"/>
    <w:rsid w:val="000901F8"/>
    <w:rsid w:val="000914EC"/>
    <w:rsid w:val="000B2E5A"/>
    <w:rsid w:val="000B43E8"/>
    <w:rsid w:val="000C50FD"/>
    <w:rsid w:val="000C6A4D"/>
    <w:rsid w:val="000E0F2E"/>
    <w:rsid w:val="001001B9"/>
    <w:rsid w:val="00121EF6"/>
    <w:rsid w:val="00125BA6"/>
    <w:rsid w:val="001265AD"/>
    <w:rsid w:val="001456CD"/>
    <w:rsid w:val="001511F6"/>
    <w:rsid w:val="00154807"/>
    <w:rsid w:val="00163B83"/>
    <w:rsid w:val="00165002"/>
    <w:rsid w:val="001669F3"/>
    <w:rsid w:val="0017152F"/>
    <w:rsid w:val="00196AA2"/>
    <w:rsid w:val="001A5A56"/>
    <w:rsid w:val="001B3185"/>
    <w:rsid w:val="001B62A6"/>
    <w:rsid w:val="001C0DBA"/>
    <w:rsid w:val="001C1995"/>
    <w:rsid w:val="001C35F0"/>
    <w:rsid w:val="001C763F"/>
    <w:rsid w:val="001E3FD0"/>
    <w:rsid w:val="00210B66"/>
    <w:rsid w:val="002170D5"/>
    <w:rsid w:val="0022077E"/>
    <w:rsid w:val="00231C5F"/>
    <w:rsid w:val="00241548"/>
    <w:rsid w:val="0025659E"/>
    <w:rsid w:val="002573C2"/>
    <w:rsid w:val="00262FD1"/>
    <w:rsid w:val="002633FF"/>
    <w:rsid w:val="002658F7"/>
    <w:rsid w:val="00276F2F"/>
    <w:rsid w:val="00297E3C"/>
    <w:rsid w:val="002C2B31"/>
    <w:rsid w:val="002E0155"/>
    <w:rsid w:val="002E084E"/>
    <w:rsid w:val="002E208E"/>
    <w:rsid w:val="003053BB"/>
    <w:rsid w:val="00307EF6"/>
    <w:rsid w:val="00325918"/>
    <w:rsid w:val="00331C5C"/>
    <w:rsid w:val="003410D9"/>
    <w:rsid w:val="00341A9C"/>
    <w:rsid w:val="00346179"/>
    <w:rsid w:val="00356212"/>
    <w:rsid w:val="00370F48"/>
    <w:rsid w:val="00381C57"/>
    <w:rsid w:val="0038448C"/>
    <w:rsid w:val="003B0082"/>
    <w:rsid w:val="003B0562"/>
    <w:rsid w:val="003B1759"/>
    <w:rsid w:val="003B3DD3"/>
    <w:rsid w:val="003B786D"/>
    <w:rsid w:val="003B7F45"/>
    <w:rsid w:val="003C7EA3"/>
    <w:rsid w:val="003E6C5C"/>
    <w:rsid w:val="003F0F49"/>
    <w:rsid w:val="00402266"/>
    <w:rsid w:val="00405D91"/>
    <w:rsid w:val="0040656B"/>
    <w:rsid w:val="0043509E"/>
    <w:rsid w:val="004370E9"/>
    <w:rsid w:val="0044339A"/>
    <w:rsid w:val="00481B79"/>
    <w:rsid w:val="004A3E02"/>
    <w:rsid w:val="004A3ED4"/>
    <w:rsid w:val="004A6BD3"/>
    <w:rsid w:val="004B2C7D"/>
    <w:rsid w:val="004D014E"/>
    <w:rsid w:val="004D79AD"/>
    <w:rsid w:val="004E60EB"/>
    <w:rsid w:val="004E6915"/>
    <w:rsid w:val="004F2E78"/>
    <w:rsid w:val="004F3857"/>
    <w:rsid w:val="004F43C0"/>
    <w:rsid w:val="00512912"/>
    <w:rsid w:val="00512A5A"/>
    <w:rsid w:val="00520991"/>
    <w:rsid w:val="00523A46"/>
    <w:rsid w:val="0052497F"/>
    <w:rsid w:val="00535C76"/>
    <w:rsid w:val="00542854"/>
    <w:rsid w:val="00544A61"/>
    <w:rsid w:val="00562070"/>
    <w:rsid w:val="00562DC3"/>
    <w:rsid w:val="005720BA"/>
    <w:rsid w:val="005833F0"/>
    <w:rsid w:val="005847E6"/>
    <w:rsid w:val="005E311C"/>
    <w:rsid w:val="005F62D4"/>
    <w:rsid w:val="006362AD"/>
    <w:rsid w:val="00637DC2"/>
    <w:rsid w:val="00646D51"/>
    <w:rsid w:val="00656146"/>
    <w:rsid w:val="0066522A"/>
    <w:rsid w:val="00667B6D"/>
    <w:rsid w:val="00675726"/>
    <w:rsid w:val="00677134"/>
    <w:rsid w:val="00683C3E"/>
    <w:rsid w:val="00690AC7"/>
    <w:rsid w:val="00693007"/>
    <w:rsid w:val="0069310A"/>
    <w:rsid w:val="006B2D87"/>
    <w:rsid w:val="006B730F"/>
    <w:rsid w:val="006B7F81"/>
    <w:rsid w:val="006C7F90"/>
    <w:rsid w:val="006D23D7"/>
    <w:rsid w:val="006D77DB"/>
    <w:rsid w:val="006E36DC"/>
    <w:rsid w:val="006E71F4"/>
    <w:rsid w:val="00726FE9"/>
    <w:rsid w:val="00733E36"/>
    <w:rsid w:val="00746626"/>
    <w:rsid w:val="0075557C"/>
    <w:rsid w:val="00755818"/>
    <w:rsid w:val="0076270D"/>
    <w:rsid w:val="00767FF8"/>
    <w:rsid w:val="0079126C"/>
    <w:rsid w:val="007B5921"/>
    <w:rsid w:val="007C72EB"/>
    <w:rsid w:val="007D0B73"/>
    <w:rsid w:val="007D361C"/>
    <w:rsid w:val="007E5F0C"/>
    <w:rsid w:val="007F1EB3"/>
    <w:rsid w:val="007F6D62"/>
    <w:rsid w:val="008011AD"/>
    <w:rsid w:val="00812682"/>
    <w:rsid w:val="00814219"/>
    <w:rsid w:val="00822D7B"/>
    <w:rsid w:val="008277A3"/>
    <w:rsid w:val="00832D6F"/>
    <w:rsid w:val="00843BD3"/>
    <w:rsid w:val="00846686"/>
    <w:rsid w:val="00885BD1"/>
    <w:rsid w:val="00887357"/>
    <w:rsid w:val="008A3942"/>
    <w:rsid w:val="008B31C9"/>
    <w:rsid w:val="008B45C7"/>
    <w:rsid w:val="008B6724"/>
    <w:rsid w:val="008C61F3"/>
    <w:rsid w:val="008D4A23"/>
    <w:rsid w:val="008E00C7"/>
    <w:rsid w:val="008E1E2E"/>
    <w:rsid w:val="008E257A"/>
    <w:rsid w:val="008E386A"/>
    <w:rsid w:val="008F2CEC"/>
    <w:rsid w:val="008F6C6C"/>
    <w:rsid w:val="00916387"/>
    <w:rsid w:val="00923BED"/>
    <w:rsid w:val="0094725C"/>
    <w:rsid w:val="00947592"/>
    <w:rsid w:val="00974DBA"/>
    <w:rsid w:val="00984B9F"/>
    <w:rsid w:val="00990A4C"/>
    <w:rsid w:val="009972F8"/>
    <w:rsid w:val="009C1D12"/>
    <w:rsid w:val="009E1E96"/>
    <w:rsid w:val="00A020D3"/>
    <w:rsid w:val="00A036E4"/>
    <w:rsid w:val="00A11E73"/>
    <w:rsid w:val="00A13126"/>
    <w:rsid w:val="00A17591"/>
    <w:rsid w:val="00A238D5"/>
    <w:rsid w:val="00A27F39"/>
    <w:rsid w:val="00A44143"/>
    <w:rsid w:val="00A45703"/>
    <w:rsid w:val="00A615A1"/>
    <w:rsid w:val="00A67461"/>
    <w:rsid w:val="00A7301F"/>
    <w:rsid w:val="00A81288"/>
    <w:rsid w:val="00A925E5"/>
    <w:rsid w:val="00A96285"/>
    <w:rsid w:val="00AB1BB0"/>
    <w:rsid w:val="00AC08D4"/>
    <w:rsid w:val="00AC2DD8"/>
    <w:rsid w:val="00AD2FAE"/>
    <w:rsid w:val="00AF5295"/>
    <w:rsid w:val="00B03EB9"/>
    <w:rsid w:val="00B13ADE"/>
    <w:rsid w:val="00B209FD"/>
    <w:rsid w:val="00B21D7D"/>
    <w:rsid w:val="00B241C3"/>
    <w:rsid w:val="00B35B27"/>
    <w:rsid w:val="00B372C3"/>
    <w:rsid w:val="00B67A47"/>
    <w:rsid w:val="00B736F0"/>
    <w:rsid w:val="00B7602D"/>
    <w:rsid w:val="00B7752F"/>
    <w:rsid w:val="00B86CC1"/>
    <w:rsid w:val="00B9183D"/>
    <w:rsid w:val="00B967C1"/>
    <w:rsid w:val="00BB2B8E"/>
    <w:rsid w:val="00BB2CBE"/>
    <w:rsid w:val="00BD1973"/>
    <w:rsid w:val="00BE55A3"/>
    <w:rsid w:val="00C00AAD"/>
    <w:rsid w:val="00C05248"/>
    <w:rsid w:val="00C12912"/>
    <w:rsid w:val="00C2056B"/>
    <w:rsid w:val="00C21D13"/>
    <w:rsid w:val="00C60A32"/>
    <w:rsid w:val="00C71C9A"/>
    <w:rsid w:val="00C71F36"/>
    <w:rsid w:val="00C73C68"/>
    <w:rsid w:val="00C82C24"/>
    <w:rsid w:val="00CA0D44"/>
    <w:rsid w:val="00CA46CF"/>
    <w:rsid w:val="00CA6F15"/>
    <w:rsid w:val="00CC24B0"/>
    <w:rsid w:val="00CD03CD"/>
    <w:rsid w:val="00CE7753"/>
    <w:rsid w:val="00D33538"/>
    <w:rsid w:val="00D338E5"/>
    <w:rsid w:val="00D4038E"/>
    <w:rsid w:val="00D456C5"/>
    <w:rsid w:val="00D5543E"/>
    <w:rsid w:val="00D60D32"/>
    <w:rsid w:val="00D814A2"/>
    <w:rsid w:val="00D91AE0"/>
    <w:rsid w:val="00DB5FB7"/>
    <w:rsid w:val="00DC3BFC"/>
    <w:rsid w:val="00DD3AAF"/>
    <w:rsid w:val="00DD3B0A"/>
    <w:rsid w:val="00DE2B7A"/>
    <w:rsid w:val="00DF3863"/>
    <w:rsid w:val="00E0527D"/>
    <w:rsid w:val="00E106E1"/>
    <w:rsid w:val="00E10A0E"/>
    <w:rsid w:val="00E159FA"/>
    <w:rsid w:val="00E2428B"/>
    <w:rsid w:val="00E435FF"/>
    <w:rsid w:val="00E46A27"/>
    <w:rsid w:val="00E74802"/>
    <w:rsid w:val="00E76F28"/>
    <w:rsid w:val="00E77DAC"/>
    <w:rsid w:val="00E82AB3"/>
    <w:rsid w:val="00E8440E"/>
    <w:rsid w:val="00E85B0E"/>
    <w:rsid w:val="00EA0970"/>
    <w:rsid w:val="00EA4DE1"/>
    <w:rsid w:val="00EB1656"/>
    <w:rsid w:val="00EB4410"/>
    <w:rsid w:val="00EB57A5"/>
    <w:rsid w:val="00F0762C"/>
    <w:rsid w:val="00F158E3"/>
    <w:rsid w:val="00F1751D"/>
    <w:rsid w:val="00F352C5"/>
    <w:rsid w:val="00F459B9"/>
    <w:rsid w:val="00FB137E"/>
    <w:rsid w:val="00FB465C"/>
    <w:rsid w:val="00FB76C6"/>
    <w:rsid w:val="00FD0DDC"/>
    <w:rsid w:val="00FE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BD1"/>
    <w:pPr>
      <w:widowControl w:val="0"/>
      <w:jc w:val="both"/>
    </w:pPr>
    <w:rPr>
      <w:kern w:val="2"/>
      <w:sz w:val="21"/>
      <w:szCs w:val="22"/>
    </w:rPr>
  </w:style>
  <w:style w:type="paragraph" w:styleId="2">
    <w:name w:val="heading 2"/>
    <w:basedOn w:val="a"/>
    <w:next w:val="a"/>
    <w:link w:val="2Char"/>
    <w:uiPriority w:val="9"/>
    <w:unhideWhenUsed/>
    <w:qFormat/>
    <w:rsid w:val="002633F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33FF"/>
    <w:rPr>
      <w:rFonts w:ascii="Cambria" w:eastAsia="宋体" w:hAnsi="Cambria" w:cs="Times New Roman"/>
      <w:b/>
      <w:bCs/>
      <w:sz w:val="32"/>
      <w:szCs w:val="32"/>
    </w:rPr>
  </w:style>
  <w:style w:type="paragraph" w:styleId="a3">
    <w:name w:val="Date"/>
    <w:basedOn w:val="a"/>
    <w:next w:val="a"/>
    <w:link w:val="Char"/>
    <w:rsid w:val="002633FF"/>
    <w:rPr>
      <w:rFonts w:ascii="Times New Roman" w:hAnsi="Times New Roman"/>
      <w:b/>
      <w:sz w:val="28"/>
      <w:szCs w:val="20"/>
    </w:rPr>
  </w:style>
  <w:style w:type="character" w:customStyle="1" w:styleId="Char">
    <w:name w:val="日期 Char"/>
    <w:basedOn w:val="a0"/>
    <w:link w:val="a3"/>
    <w:rsid w:val="002633FF"/>
    <w:rPr>
      <w:rFonts w:ascii="Times New Roman" w:eastAsia="宋体" w:hAnsi="Times New Roman" w:cs="Times New Roman"/>
      <w:b/>
      <w:sz w:val="28"/>
      <w:szCs w:val="20"/>
    </w:rPr>
  </w:style>
  <w:style w:type="paragraph" w:styleId="a4">
    <w:name w:val="Body Text Indent"/>
    <w:basedOn w:val="a"/>
    <w:link w:val="Char0"/>
    <w:rsid w:val="002633FF"/>
    <w:pPr>
      <w:ind w:firstLine="570"/>
    </w:pPr>
    <w:rPr>
      <w:rFonts w:ascii="Times New Roman" w:hAnsi="Times New Roman"/>
      <w:sz w:val="28"/>
      <w:szCs w:val="20"/>
    </w:rPr>
  </w:style>
  <w:style w:type="character" w:customStyle="1" w:styleId="Char0">
    <w:name w:val="正文文本缩进 Char"/>
    <w:basedOn w:val="a0"/>
    <w:link w:val="a4"/>
    <w:rsid w:val="002633FF"/>
    <w:rPr>
      <w:rFonts w:ascii="Times New Roman" w:eastAsia="宋体" w:hAnsi="Times New Roman" w:cs="Times New Roman"/>
      <w:sz w:val="28"/>
      <w:szCs w:val="20"/>
    </w:rPr>
  </w:style>
  <w:style w:type="table" w:styleId="a5">
    <w:name w:val="Table Grid"/>
    <w:basedOn w:val="a1"/>
    <w:uiPriority w:val="59"/>
    <w:rsid w:val="002633F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1"/>
    <w:uiPriority w:val="99"/>
    <w:semiHidden/>
    <w:unhideWhenUsed/>
    <w:rsid w:val="00E2428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E2428B"/>
    <w:rPr>
      <w:kern w:val="2"/>
      <w:sz w:val="18"/>
      <w:szCs w:val="18"/>
    </w:rPr>
  </w:style>
  <w:style w:type="paragraph" w:styleId="a7">
    <w:name w:val="footer"/>
    <w:basedOn w:val="a"/>
    <w:link w:val="Char2"/>
    <w:uiPriority w:val="99"/>
    <w:semiHidden/>
    <w:unhideWhenUsed/>
    <w:rsid w:val="00E2428B"/>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E2428B"/>
    <w:rPr>
      <w:kern w:val="2"/>
      <w:sz w:val="18"/>
      <w:szCs w:val="18"/>
    </w:rPr>
  </w:style>
  <w:style w:type="paragraph" w:styleId="a8">
    <w:name w:val="List Paragraph"/>
    <w:basedOn w:val="a"/>
    <w:uiPriority w:val="34"/>
    <w:qFormat/>
    <w:rsid w:val="008E257A"/>
    <w:pPr>
      <w:ind w:firstLineChars="200" w:firstLine="420"/>
    </w:pPr>
  </w:style>
  <w:style w:type="paragraph" w:styleId="a9">
    <w:name w:val="Normal (Web)"/>
    <w:basedOn w:val="a"/>
    <w:semiHidden/>
    <w:unhideWhenUsed/>
    <w:rsid w:val="003F0F49"/>
    <w:pPr>
      <w:widowControl/>
      <w:spacing w:before="100" w:beforeAutospacing="1" w:after="100" w:afterAutospacing="1"/>
      <w:jc w:val="left"/>
    </w:pPr>
    <w:rPr>
      <w:rFonts w:ascii="宋体" w:hAnsi="宋体"/>
      <w:kern w:val="0"/>
      <w:sz w:val="24"/>
      <w:szCs w:val="24"/>
    </w:rPr>
  </w:style>
  <w:style w:type="character" w:styleId="aa">
    <w:name w:val="Strong"/>
    <w:basedOn w:val="a0"/>
    <w:uiPriority w:val="22"/>
    <w:qFormat/>
    <w:rsid w:val="00A81288"/>
    <w:rPr>
      <w:b/>
      <w:bCs/>
    </w:rPr>
  </w:style>
  <w:style w:type="character" w:styleId="ab">
    <w:name w:val="Hyperlink"/>
    <w:basedOn w:val="a0"/>
    <w:uiPriority w:val="99"/>
    <w:unhideWhenUsed/>
    <w:rsid w:val="00EA09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BD1"/>
    <w:pPr>
      <w:widowControl w:val="0"/>
      <w:jc w:val="both"/>
    </w:pPr>
    <w:rPr>
      <w:kern w:val="2"/>
      <w:sz w:val="21"/>
      <w:szCs w:val="22"/>
    </w:rPr>
  </w:style>
  <w:style w:type="paragraph" w:styleId="2">
    <w:name w:val="heading 2"/>
    <w:basedOn w:val="a"/>
    <w:next w:val="a"/>
    <w:link w:val="2Char"/>
    <w:uiPriority w:val="9"/>
    <w:unhideWhenUsed/>
    <w:qFormat/>
    <w:rsid w:val="002633F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字符"/>
    <w:basedOn w:val="a0"/>
    <w:link w:val="2"/>
    <w:uiPriority w:val="9"/>
    <w:rsid w:val="002633FF"/>
    <w:rPr>
      <w:rFonts w:ascii="Cambria" w:eastAsia="宋体" w:hAnsi="Cambria" w:cs="Times New Roman"/>
      <w:b/>
      <w:bCs/>
      <w:sz w:val="32"/>
      <w:szCs w:val="32"/>
    </w:rPr>
  </w:style>
  <w:style w:type="paragraph" w:styleId="a3">
    <w:name w:val="Date"/>
    <w:basedOn w:val="a"/>
    <w:next w:val="a"/>
    <w:link w:val="Char"/>
    <w:rsid w:val="002633FF"/>
    <w:rPr>
      <w:rFonts w:ascii="Times New Roman" w:hAnsi="Times New Roman"/>
      <w:b/>
      <w:sz w:val="28"/>
      <w:szCs w:val="20"/>
    </w:rPr>
  </w:style>
  <w:style w:type="character" w:customStyle="1" w:styleId="Char">
    <w:name w:val="日期字符"/>
    <w:basedOn w:val="a0"/>
    <w:link w:val="a3"/>
    <w:rsid w:val="002633FF"/>
    <w:rPr>
      <w:rFonts w:ascii="Times New Roman" w:eastAsia="宋体" w:hAnsi="Times New Roman" w:cs="Times New Roman"/>
      <w:b/>
      <w:sz w:val="28"/>
      <w:szCs w:val="20"/>
    </w:rPr>
  </w:style>
  <w:style w:type="paragraph" w:styleId="a4">
    <w:name w:val="Body Text Indent"/>
    <w:basedOn w:val="a"/>
    <w:link w:val="Char0"/>
    <w:rsid w:val="002633FF"/>
    <w:pPr>
      <w:ind w:firstLine="570"/>
    </w:pPr>
    <w:rPr>
      <w:rFonts w:ascii="Times New Roman" w:hAnsi="Times New Roman"/>
      <w:sz w:val="28"/>
      <w:szCs w:val="20"/>
    </w:rPr>
  </w:style>
  <w:style w:type="character" w:customStyle="1" w:styleId="Char0">
    <w:name w:val="正文文本缩进字符"/>
    <w:basedOn w:val="a0"/>
    <w:link w:val="a4"/>
    <w:rsid w:val="002633FF"/>
    <w:rPr>
      <w:rFonts w:ascii="Times New Roman" w:eastAsia="宋体" w:hAnsi="Times New Roman" w:cs="Times New Roman"/>
      <w:sz w:val="28"/>
      <w:szCs w:val="20"/>
    </w:rPr>
  </w:style>
  <w:style w:type="table" w:styleId="a5">
    <w:name w:val="Table Grid"/>
    <w:basedOn w:val="a1"/>
    <w:uiPriority w:val="59"/>
    <w:rsid w:val="002633F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1"/>
    <w:uiPriority w:val="99"/>
    <w:semiHidden/>
    <w:unhideWhenUsed/>
    <w:rsid w:val="00E2428B"/>
    <w:pPr>
      <w:pBdr>
        <w:bottom w:val="single" w:sz="6" w:space="1" w:color="auto"/>
      </w:pBdr>
      <w:tabs>
        <w:tab w:val="center" w:pos="4153"/>
        <w:tab w:val="right" w:pos="8306"/>
      </w:tabs>
      <w:snapToGrid w:val="0"/>
      <w:jc w:val="center"/>
    </w:pPr>
    <w:rPr>
      <w:sz w:val="18"/>
      <w:szCs w:val="18"/>
    </w:rPr>
  </w:style>
  <w:style w:type="character" w:customStyle="1" w:styleId="Char1">
    <w:name w:val="页眉字符"/>
    <w:basedOn w:val="a0"/>
    <w:link w:val="a6"/>
    <w:uiPriority w:val="99"/>
    <w:semiHidden/>
    <w:rsid w:val="00E2428B"/>
    <w:rPr>
      <w:kern w:val="2"/>
      <w:sz w:val="18"/>
      <w:szCs w:val="18"/>
    </w:rPr>
  </w:style>
  <w:style w:type="paragraph" w:styleId="a7">
    <w:name w:val="footer"/>
    <w:basedOn w:val="a"/>
    <w:link w:val="Char2"/>
    <w:uiPriority w:val="99"/>
    <w:semiHidden/>
    <w:unhideWhenUsed/>
    <w:rsid w:val="00E2428B"/>
    <w:pPr>
      <w:tabs>
        <w:tab w:val="center" w:pos="4153"/>
        <w:tab w:val="right" w:pos="8306"/>
      </w:tabs>
      <w:snapToGrid w:val="0"/>
      <w:jc w:val="left"/>
    </w:pPr>
    <w:rPr>
      <w:sz w:val="18"/>
      <w:szCs w:val="18"/>
    </w:rPr>
  </w:style>
  <w:style w:type="character" w:customStyle="1" w:styleId="Char2">
    <w:name w:val="页脚字符"/>
    <w:basedOn w:val="a0"/>
    <w:link w:val="a7"/>
    <w:uiPriority w:val="99"/>
    <w:semiHidden/>
    <w:rsid w:val="00E2428B"/>
    <w:rPr>
      <w:kern w:val="2"/>
      <w:sz w:val="18"/>
      <w:szCs w:val="18"/>
    </w:rPr>
  </w:style>
  <w:style w:type="paragraph" w:styleId="a8">
    <w:name w:val="List Paragraph"/>
    <w:basedOn w:val="a"/>
    <w:uiPriority w:val="34"/>
    <w:qFormat/>
    <w:rsid w:val="008E257A"/>
    <w:pPr>
      <w:ind w:firstLineChars="200" w:firstLine="420"/>
    </w:pPr>
  </w:style>
  <w:style w:type="paragraph" w:styleId="a9">
    <w:name w:val="Normal (Web)"/>
    <w:basedOn w:val="a"/>
    <w:semiHidden/>
    <w:unhideWhenUsed/>
    <w:rsid w:val="003F0F49"/>
    <w:pPr>
      <w:widowControl/>
      <w:spacing w:before="100" w:beforeAutospacing="1" w:after="100" w:afterAutospacing="1"/>
      <w:jc w:val="left"/>
    </w:pPr>
    <w:rPr>
      <w:rFonts w:ascii="宋体" w:hAnsi="宋体"/>
      <w:kern w:val="0"/>
      <w:sz w:val="24"/>
      <w:szCs w:val="24"/>
    </w:rPr>
  </w:style>
  <w:style w:type="character" w:styleId="aa">
    <w:name w:val="Strong"/>
    <w:basedOn w:val="a0"/>
    <w:uiPriority w:val="22"/>
    <w:qFormat/>
    <w:rsid w:val="00A81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1712</Words>
  <Characters>9765</Characters>
  <Application>Microsoft Office Word</Application>
  <DocSecurity>0</DocSecurity>
  <Lines>81</Lines>
  <Paragraphs>22</Paragraphs>
  <ScaleCrop>false</ScaleCrop>
  <Company>china</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mac</cp:lastModifiedBy>
  <cp:revision>18</cp:revision>
  <cp:lastPrinted>2016-05-27T02:13:00Z</cp:lastPrinted>
  <dcterms:created xsi:type="dcterms:W3CDTF">2016-02-22T06:29:00Z</dcterms:created>
  <dcterms:modified xsi:type="dcterms:W3CDTF">2016-08-26T01:55:00Z</dcterms:modified>
</cp:coreProperties>
</file>