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BE" w:rsidRPr="00D37805" w:rsidRDefault="002C02BE" w:rsidP="002C02BE">
      <w:pPr>
        <w:widowControl/>
        <w:spacing w:before="100" w:beforeAutospacing="1" w:after="100" w:afterAutospacing="1" w:line="400" w:lineRule="exact"/>
        <w:ind w:firstLineChars="200" w:firstLine="480"/>
        <w:jc w:val="left"/>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附件</w:t>
      </w:r>
      <w:r w:rsidRPr="00D37805">
        <w:rPr>
          <w:rFonts w:asciiTheme="minorEastAsia" w:eastAsiaTheme="minorEastAsia" w:hAnsiTheme="minorEastAsia" w:cs="宋体"/>
          <w:kern w:val="0"/>
          <w:sz w:val="24"/>
        </w:rPr>
        <w:t>：</w:t>
      </w:r>
    </w:p>
    <w:p w:rsidR="002C02BE" w:rsidRPr="00D37805" w:rsidRDefault="002C02BE" w:rsidP="002C02BE">
      <w:pPr>
        <w:widowControl/>
        <w:spacing w:before="100" w:beforeAutospacing="1" w:after="100" w:afterAutospacing="1" w:line="400" w:lineRule="exact"/>
        <w:ind w:firstLineChars="200" w:firstLine="600"/>
        <w:jc w:val="center"/>
        <w:rPr>
          <w:rFonts w:asciiTheme="minorEastAsia" w:eastAsiaTheme="minorEastAsia" w:hAnsiTheme="minorEastAsia" w:cs="宋体"/>
          <w:kern w:val="0"/>
          <w:sz w:val="30"/>
          <w:szCs w:val="30"/>
        </w:rPr>
      </w:pPr>
      <w:r w:rsidRPr="00D37805">
        <w:rPr>
          <w:rFonts w:asciiTheme="minorEastAsia" w:eastAsiaTheme="minorEastAsia" w:hAnsiTheme="minorEastAsia" w:cs="宋体"/>
          <w:kern w:val="0"/>
          <w:sz w:val="30"/>
          <w:szCs w:val="30"/>
        </w:rPr>
        <w:t>课程设置</w:t>
      </w:r>
    </w:p>
    <w:p w:rsidR="002C02BE" w:rsidRPr="00D37805" w:rsidRDefault="002C02BE" w:rsidP="002C02BE">
      <w:pPr>
        <w:widowControl/>
        <w:spacing w:before="100" w:beforeAutospacing="1" w:after="100" w:afterAutospacing="1" w:line="400" w:lineRule="exact"/>
        <w:ind w:leftChars="350" w:left="1215" w:hangingChars="200" w:hanging="480"/>
        <w:rPr>
          <w:rFonts w:asciiTheme="minorEastAsia" w:eastAsiaTheme="minorEastAsia" w:hAnsiTheme="minorEastAsia"/>
          <w:sz w:val="24"/>
        </w:rPr>
      </w:pPr>
      <w:r w:rsidRPr="00D37805">
        <w:rPr>
          <w:rFonts w:asciiTheme="minorEastAsia" w:eastAsiaTheme="minorEastAsia" w:hAnsiTheme="minorEastAsia" w:cs="宋体" w:hint="eastAsia"/>
          <w:kern w:val="0"/>
          <w:sz w:val="24"/>
        </w:rPr>
        <w:t>A类</w:t>
      </w:r>
      <w:r w:rsidRPr="00D37805">
        <w:rPr>
          <w:rFonts w:asciiTheme="minorEastAsia" w:eastAsiaTheme="minorEastAsia" w:hAnsiTheme="minorEastAsia" w:cs="宋体"/>
          <w:kern w:val="0"/>
          <w:sz w:val="24"/>
        </w:rPr>
        <w:t>：</w:t>
      </w:r>
      <w:r w:rsidRPr="00D37805">
        <w:rPr>
          <w:rFonts w:asciiTheme="minorEastAsia" w:eastAsiaTheme="minorEastAsia" w:hAnsiTheme="minorEastAsia" w:hint="eastAsia"/>
          <w:sz w:val="24"/>
        </w:rPr>
        <w:t>中国特色社会主义理论与实践研究（2学分，必修）；自然辩证法概论、马克思主义与社会科学方法论、马克思主义原著选读（以上三门任选一门，1学分）；硕士生</w:t>
      </w:r>
      <w:r w:rsidRPr="00D37805">
        <w:rPr>
          <w:rFonts w:asciiTheme="minorEastAsia" w:eastAsiaTheme="minorEastAsia" w:hAnsiTheme="minorEastAsia"/>
          <w:sz w:val="24"/>
        </w:rPr>
        <w:t>英语（</w:t>
      </w:r>
      <w:r w:rsidRPr="00D37805">
        <w:rPr>
          <w:rFonts w:asciiTheme="minorEastAsia" w:eastAsiaTheme="minorEastAsia" w:hAnsiTheme="minorEastAsia" w:hint="eastAsia"/>
          <w:sz w:val="24"/>
        </w:rPr>
        <w:t>4学分</w:t>
      </w:r>
      <w:r w:rsidRPr="00D37805">
        <w:rPr>
          <w:rFonts w:asciiTheme="minorEastAsia" w:eastAsiaTheme="minorEastAsia" w:hAnsiTheme="minorEastAsia"/>
          <w:sz w:val="24"/>
        </w:rPr>
        <w:t>，必修）</w:t>
      </w:r>
      <w:r w:rsidRPr="00D37805">
        <w:rPr>
          <w:rFonts w:asciiTheme="minorEastAsia" w:eastAsiaTheme="minorEastAsia" w:hAnsiTheme="minorEastAsia" w:hint="eastAsia"/>
          <w:sz w:val="24"/>
        </w:rPr>
        <w:t>。</w:t>
      </w:r>
    </w:p>
    <w:tbl>
      <w:tblPr>
        <w:tblW w:w="2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052"/>
        <w:gridCol w:w="1634"/>
        <w:gridCol w:w="1984"/>
        <w:gridCol w:w="709"/>
        <w:gridCol w:w="3969"/>
        <w:gridCol w:w="4593"/>
        <w:gridCol w:w="4593"/>
      </w:tblGrid>
      <w:tr w:rsidR="002C02BE" w:rsidRPr="00D37805" w:rsidTr="00732C29">
        <w:trPr>
          <w:gridAfter w:val="1"/>
          <w:wAfter w:w="4593" w:type="dxa"/>
          <w:trHeight w:val="851"/>
        </w:trPr>
        <w:tc>
          <w:tcPr>
            <w:tcW w:w="675" w:type="dxa"/>
            <w:shd w:val="clear" w:color="auto" w:fill="auto"/>
          </w:tcPr>
          <w:p w:rsidR="002C02BE" w:rsidRPr="00D37805" w:rsidRDefault="002C02BE" w:rsidP="00D067A9">
            <w:pPr>
              <w:widowControl/>
              <w:spacing w:before="100" w:beforeAutospacing="1" w:after="100" w:afterAutospacing="1"/>
              <w:jc w:val="center"/>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课程</w:t>
            </w:r>
            <w:r w:rsidRPr="00D37805">
              <w:rPr>
                <w:rFonts w:asciiTheme="minorEastAsia" w:eastAsiaTheme="minorEastAsia" w:hAnsiTheme="minorEastAsia" w:cs="宋体"/>
                <w:kern w:val="0"/>
                <w:sz w:val="24"/>
              </w:rPr>
              <w:t>类型</w:t>
            </w:r>
          </w:p>
        </w:tc>
        <w:tc>
          <w:tcPr>
            <w:tcW w:w="2052" w:type="dxa"/>
            <w:shd w:val="clear" w:color="auto" w:fill="auto"/>
          </w:tcPr>
          <w:p w:rsidR="002C02BE" w:rsidRPr="00D37805" w:rsidRDefault="002C02BE" w:rsidP="00D067A9">
            <w:pPr>
              <w:widowControl/>
              <w:spacing w:before="100" w:beforeAutospacing="1" w:after="100" w:afterAutospacing="1"/>
              <w:jc w:val="center"/>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课程</w:t>
            </w:r>
            <w:r w:rsidRPr="00D37805">
              <w:rPr>
                <w:rFonts w:asciiTheme="minorEastAsia" w:eastAsiaTheme="minorEastAsia" w:hAnsiTheme="minorEastAsia" w:cs="宋体"/>
                <w:kern w:val="0"/>
                <w:sz w:val="24"/>
              </w:rPr>
              <w:t>名称</w:t>
            </w:r>
          </w:p>
        </w:tc>
        <w:tc>
          <w:tcPr>
            <w:tcW w:w="1634" w:type="dxa"/>
            <w:shd w:val="clear" w:color="auto" w:fill="auto"/>
          </w:tcPr>
          <w:p w:rsidR="002C02BE" w:rsidRPr="00732C29" w:rsidRDefault="002C02BE" w:rsidP="00D067A9">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732C29">
              <w:rPr>
                <w:rFonts w:asciiTheme="minorEastAsia" w:eastAsiaTheme="minorEastAsia" w:hAnsiTheme="minorEastAsia" w:cs="宋体"/>
                <w:color w:val="000000" w:themeColor="text1"/>
                <w:kern w:val="0"/>
                <w:sz w:val="24"/>
              </w:rPr>
              <w:t>编号</w:t>
            </w:r>
          </w:p>
        </w:tc>
        <w:tc>
          <w:tcPr>
            <w:tcW w:w="1984" w:type="dxa"/>
            <w:shd w:val="clear" w:color="auto" w:fill="auto"/>
          </w:tcPr>
          <w:p w:rsidR="002C02BE" w:rsidRPr="00D37805" w:rsidRDefault="002C02BE" w:rsidP="00D067A9">
            <w:pPr>
              <w:widowControl/>
              <w:spacing w:before="100" w:beforeAutospacing="1" w:after="100" w:afterAutospacing="1"/>
              <w:jc w:val="center"/>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授课</w:t>
            </w:r>
            <w:r w:rsidRPr="00D37805">
              <w:rPr>
                <w:rFonts w:asciiTheme="minorEastAsia" w:eastAsiaTheme="minorEastAsia" w:hAnsiTheme="minorEastAsia" w:cs="宋体"/>
                <w:kern w:val="0"/>
                <w:sz w:val="24"/>
              </w:rPr>
              <w:t>教师或团队</w:t>
            </w:r>
          </w:p>
        </w:tc>
        <w:tc>
          <w:tcPr>
            <w:tcW w:w="709" w:type="dxa"/>
            <w:shd w:val="clear" w:color="auto" w:fill="auto"/>
          </w:tcPr>
          <w:p w:rsidR="002C02BE" w:rsidRPr="00D37805" w:rsidRDefault="002C02BE" w:rsidP="00D067A9">
            <w:pPr>
              <w:widowControl/>
              <w:spacing w:before="100" w:beforeAutospacing="1" w:after="100" w:afterAutospacing="1"/>
              <w:jc w:val="center"/>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学分</w:t>
            </w:r>
          </w:p>
        </w:tc>
        <w:tc>
          <w:tcPr>
            <w:tcW w:w="3969" w:type="dxa"/>
            <w:shd w:val="clear" w:color="auto" w:fill="auto"/>
          </w:tcPr>
          <w:p w:rsidR="002C02BE" w:rsidRPr="00D37805" w:rsidRDefault="002C02BE" w:rsidP="00D067A9">
            <w:pPr>
              <w:widowControl/>
              <w:spacing w:before="100" w:beforeAutospacing="1" w:after="100" w:afterAutospacing="1"/>
              <w:jc w:val="center"/>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课程</w:t>
            </w:r>
            <w:r w:rsidRPr="00D37805">
              <w:rPr>
                <w:rFonts w:asciiTheme="minorEastAsia" w:eastAsiaTheme="minorEastAsia" w:hAnsiTheme="minorEastAsia" w:cs="宋体"/>
                <w:kern w:val="0"/>
                <w:sz w:val="24"/>
              </w:rPr>
              <w:t>类别</w:t>
            </w:r>
          </w:p>
          <w:p w:rsidR="002C02BE" w:rsidRPr="00D37805" w:rsidRDefault="002C02BE" w:rsidP="00D067A9">
            <w:pPr>
              <w:widowControl/>
              <w:spacing w:before="100" w:beforeAutospacing="1" w:after="100" w:afterAutospacing="1"/>
              <w:jc w:val="center"/>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（转型期</w:t>
            </w:r>
            <w:r w:rsidRPr="00D37805">
              <w:rPr>
                <w:rFonts w:asciiTheme="minorEastAsia" w:eastAsiaTheme="minorEastAsia" w:hAnsiTheme="minorEastAsia" w:cs="宋体"/>
                <w:kern w:val="0"/>
                <w:sz w:val="24"/>
              </w:rPr>
              <w:t>课程、专业核心课程、方法实践类课程、交叉前沿类课程）</w:t>
            </w:r>
          </w:p>
        </w:tc>
        <w:tc>
          <w:tcPr>
            <w:tcW w:w="4593" w:type="dxa"/>
            <w:tcBorders>
              <w:bottom w:val="single" w:sz="4" w:space="0" w:color="auto"/>
            </w:tcBorders>
            <w:shd w:val="clear" w:color="auto" w:fill="auto"/>
          </w:tcPr>
          <w:p w:rsidR="002C02BE" w:rsidRPr="00D37805" w:rsidRDefault="002C02BE" w:rsidP="00D067A9">
            <w:pPr>
              <w:widowControl/>
              <w:spacing w:before="100" w:beforeAutospacing="1" w:after="100" w:afterAutospacing="1"/>
              <w:jc w:val="center"/>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课程</w:t>
            </w:r>
            <w:r w:rsidRPr="00D37805">
              <w:rPr>
                <w:rFonts w:asciiTheme="minorEastAsia" w:eastAsiaTheme="minorEastAsia" w:hAnsiTheme="minorEastAsia" w:cs="宋体"/>
                <w:kern w:val="0"/>
                <w:sz w:val="24"/>
              </w:rPr>
              <w:t>简介</w:t>
            </w:r>
          </w:p>
          <w:p w:rsidR="002C02BE" w:rsidRPr="00D37805" w:rsidRDefault="002C02BE" w:rsidP="00D067A9">
            <w:pPr>
              <w:widowControl/>
              <w:spacing w:before="100" w:beforeAutospacing="1" w:after="100" w:afterAutospacing="1"/>
              <w:jc w:val="center"/>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（300字</w:t>
            </w:r>
            <w:r w:rsidRPr="00D37805">
              <w:rPr>
                <w:rFonts w:asciiTheme="minorEastAsia" w:eastAsiaTheme="minorEastAsia" w:hAnsiTheme="minorEastAsia" w:cs="宋体"/>
                <w:kern w:val="0"/>
                <w:sz w:val="24"/>
              </w:rPr>
              <w:t>左右）</w:t>
            </w:r>
          </w:p>
        </w:tc>
      </w:tr>
      <w:tr w:rsidR="00732C29" w:rsidRPr="00D37805" w:rsidTr="00732C29">
        <w:trPr>
          <w:gridAfter w:val="1"/>
          <w:wAfter w:w="4593" w:type="dxa"/>
          <w:trHeight w:val="326"/>
        </w:trPr>
        <w:tc>
          <w:tcPr>
            <w:tcW w:w="675" w:type="dxa"/>
            <w:vMerge w:val="restart"/>
            <w:shd w:val="clear" w:color="auto" w:fill="auto"/>
          </w:tcPr>
          <w:p w:rsidR="00732C29" w:rsidRPr="00D37805" w:rsidRDefault="00732C29" w:rsidP="00EA1600">
            <w:pPr>
              <w:widowControl/>
              <w:spacing w:before="100" w:beforeAutospacing="1" w:after="100" w:afterAutospacing="1" w:line="400" w:lineRule="exact"/>
              <w:jc w:val="center"/>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t>B</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32C29" w:rsidRPr="00D37805" w:rsidRDefault="00732C29" w:rsidP="00EA1600">
            <w:pPr>
              <w:widowControl/>
              <w:jc w:val="center"/>
              <w:rPr>
                <w:rFonts w:asciiTheme="minorEastAsia" w:eastAsiaTheme="minorEastAsia" w:hAnsiTheme="minorEastAsia"/>
              </w:rPr>
            </w:pPr>
            <w:r w:rsidRPr="00D37805">
              <w:rPr>
                <w:rFonts w:asciiTheme="minorEastAsia" w:eastAsiaTheme="minorEastAsia" w:hAnsiTheme="minorEastAsia" w:hint="eastAsia"/>
              </w:rPr>
              <w:t>计算理论导引</w:t>
            </w:r>
          </w:p>
        </w:tc>
        <w:tc>
          <w:tcPr>
            <w:tcW w:w="1634" w:type="dxa"/>
            <w:tcBorders>
              <w:top w:val="single" w:sz="4" w:space="0" w:color="auto"/>
              <w:left w:val="nil"/>
              <w:bottom w:val="single" w:sz="4" w:space="0" w:color="auto"/>
              <w:right w:val="single" w:sz="4" w:space="0" w:color="auto"/>
            </w:tcBorders>
            <w:shd w:val="clear" w:color="auto" w:fill="auto"/>
            <w:vAlign w:val="center"/>
          </w:tcPr>
          <w:p w:rsidR="00732C29" w:rsidRPr="00732C29" w:rsidRDefault="00732C29" w:rsidP="00EA1600">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bCs/>
                <w:color w:val="000000" w:themeColor="text1"/>
              </w:rPr>
              <w:t>081200B01</w:t>
            </w:r>
          </w:p>
        </w:tc>
        <w:tc>
          <w:tcPr>
            <w:tcW w:w="1984" w:type="dxa"/>
            <w:tcBorders>
              <w:top w:val="single" w:sz="4" w:space="0" w:color="auto"/>
              <w:left w:val="nil"/>
              <w:bottom w:val="single" w:sz="4" w:space="0" w:color="auto"/>
              <w:right w:val="single" w:sz="4" w:space="0" w:color="auto"/>
            </w:tcBorders>
            <w:shd w:val="clear" w:color="auto" w:fill="auto"/>
            <w:vAlign w:val="center"/>
          </w:tcPr>
          <w:p w:rsidR="00732C29" w:rsidRPr="00D37805" w:rsidRDefault="00732C29" w:rsidP="00EA1600">
            <w:pPr>
              <w:jc w:val="center"/>
              <w:rPr>
                <w:rFonts w:asciiTheme="minorEastAsia" w:eastAsiaTheme="minorEastAsia" w:hAnsiTheme="minorEastAsia"/>
              </w:rPr>
            </w:pPr>
            <w:r w:rsidRPr="00D37805">
              <w:rPr>
                <w:rFonts w:asciiTheme="minorEastAsia" w:eastAsiaTheme="minorEastAsia" w:hAnsiTheme="minorEastAsia" w:hint="eastAsia"/>
              </w:rPr>
              <w:t>宋方敏</w:t>
            </w:r>
          </w:p>
        </w:tc>
        <w:tc>
          <w:tcPr>
            <w:tcW w:w="709" w:type="dxa"/>
            <w:tcBorders>
              <w:top w:val="single" w:sz="4" w:space="0" w:color="auto"/>
              <w:left w:val="nil"/>
              <w:bottom w:val="single" w:sz="4" w:space="0" w:color="auto"/>
              <w:right w:val="single" w:sz="4" w:space="0" w:color="auto"/>
            </w:tcBorders>
            <w:shd w:val="clear" w:color="auto" w:fill="auto"/>
            <w:vAlign w:val="center"/>
          </w:tcPr>
          <w:p w:rsidR="00732C29" w:rsidRPr="00D37805" w:rsidRDefault="00A0413C" w:rsidP="00EA1600">
            <w:pPr>
              <w:jc w:val="center"/>
              <w:rPr>
                <w:rFonts w:asciiTheme="minorEastAsia" w:eastAsiaTheme="minorEastAsia" w:hAnsiTheme="minorEastAsia"/>
              </w:rPr>
            </w:pPr>
            <w:r>
              <w:rPr>
                <w:rFonts w:asciiTheme="minorEastAsia" w:eastAsiaTheme="minorEastAsia" w:hAnsiTheme="minorEastAsia" w:hint="eastAsia"/>
              </w:rPr>
              <w:t>3</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732C29" w:rsidRPr="00D37805" w:rsidRDefault="00732C29" w:rsidP="00EA1600">
            <w:pPr>
              <w:jc w:val="center"/>
              <w:rPr>
                <w:rFonts w:asciiTheme="minorEastAsia" w:eastAsiaTheme="minorEastAsia" w:hAnsiTheme="minorEastAsia"/>
              </w:rPr>
            </w:pPr>
            <w:r w:rsidRPr="00D37805">
              <w:rPr>
                <w:rFonts w:asciiTheme="minorEastAsia" w:eastAsiaTheme="minorEastAsia" w:hAnsiTheme="minorEastAsia" w:hint="eastAsia"/>
              </w:rPr>
              <w:t>学科核心课</w:t>
            </w:r>
          </w:p>
        </w:tc>
        <w:tc>
          <w:tcPr>
            <w:tcW w:w="4593" w:type="dxa"/>
            <w:tcBorders>
              <w:top w:val="single" w:sz="4" w:space="0" w:color="auto"/>
              <w:left w:val="nil"/>
              <w:bottom w:val="single" w:sz="4" w:space="0" w:color="auto"/>
              <w:right w:val="single" w:sz="4" w:space="0" w:color="auto"/>
            </w:tcBorders>
            <w:shd w:val="clear" w:color="auto" w:fill="auto"/>
            <w:vAlign w:val="center"/>
          </w:tcPr>
          <w:p w:rsidR="00732C29" w:rsidRPr="00D37805" w:rsidRDefault="002338B8" w:rsidP="00EA1600">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介绍计算模型领域的主要概念，方法和技术，旨在通过介绍递归函数，Lambda演算和Turing机来理解计算理论。本课程讲述如下专题：递归函数、算盘机、Lambda演算、Turing机和Church论题。计算理论是计算机科学的理论基础。</w:t>
            </w:r>
          </w:p>
        </w:tc>
      </w:tr>
      <w:tr w:rsidR="00732C29" w:rsidRPr="00D37805" w:rsidTr="00732C29">
        <w:trPr>
          <w:gridAfter w:val="1"/>
          <w:wAfter w:w="4593" w:type="dxa"/>
          <w:trHeight w:val="384"/>
        </w:trPr>
        <w:tc>
          <w:tcPr>
            <w:tcW w:w="675" w:type="dxa"/>
            <w:vMerge/>
            <w:shd w:val="clear" w:color="auto" w:fill="auto"/>
          </w:tcPr>
          <w:p w:rsidR="00732C29" w:rsidRPr="00D37805" w:rsidRDefault="00732C29" w:rsidP="00D362DF">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32C29" w:rsidRPr="00D37805" w:rsidRDefault="00732C29" w:rsidP="00D362DF">
            <w:pPr>
              <w:widowControl/>
              <w:jc w:val="center"/>
              <w:rPr>
                <w:rFonts w:asciiTheme="minorEastAsia" w:eastAsiaTheme="minorEastAsia" w:hAnsiTheme="minorEastAsia"/>
              </w:rPr>
            </w:pPr>
            <w:r w:rsidRPr="00D37805">
              <w:rPr>
                <w:rFonts w:asciiTheme="minorEastAsia" w:eastAsiaTheme="minorEastAsia" w:hAnsiTheme="minorEastAsia" w:hint="eastAsia"/>
              </w:rPr>
              <w:t>分布式系统</w:t>
            </w:r>
          </w:p>
        </w:tc>
        <w:tc>
          <w:tcPr>
            <w:tcW w:w="1634" w:type="dxa"/>
            <w:tcBorders>
              <w:top w:val="single" w:sz="4" w:space="0" w:color="auto"/>
              <w:left w:val="nil"/>
              <w:bottom w:val="single" w:sz="4" w:space="0" w:color="auto"/>
              <w:right w:val="single" w:sz="4" w:space="0" w:color="auto"/>
            </w:tcBorders>
            <w:shd w:val="clear" w:color="auto" w:fill="auto"/>
            <w:vAlign w:val="center"/>
          </w:tcPr>
          <w:p w:rsidR="00732C29" w:rsidRPr="00732C29" w:rsidRDefault="00732C29" w:rsidP="00D362DF">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bCs/>
                <w:color w:val="000000" w:themeColor="text1"/>
              </w:rPr>
              <w:t>081200B02</w:t>
            </w:r>
          </w:p>
        </w:tc>
        <w:tc>
          <w:tcPr>
            <w:tcW w:w="1984" w:type="dxa"/>
            <w:tcBorders>
              <w:top w:val="single" w:sz="4" w:space="0" w:color="auto"/>
              <w:left w:val="nil"/>
              <w:bottom w:val="single" w:sz="4" w:space="0" w:color="auto"/>
              <w:right w:val="single" w:sz="4" w:space="0" w:color="auto"/>
            </w:tcBorders>
            <w:shd w:val="clear" w:color="auto" w:fill="auto"/>
            <w:vAlign w:val="center"/>
          </w:tcPr>
          <w:p w:rsidR="00732C29" w:rsidRPr="00D37805" w:rsidRDefault="00732C29" w:rsidP="00D362DF">
            <w:pPr>
              <w:jc w:val="center"/>
              <w:rPr>
                <w:rFonts w:asciiTheme="minorEastAsia" w:eastAsiaTheme="minorEastAsia" w:hAnsiTheme="minorEastAsia"/>
              </w:rPr>
            </w:pPr>
            <w:r w:rsidRPr="00D37805">
              <w:rPr>
                <w:rFonts w:asciiTheme="minorEastAsia" w:eastAsiaTheme="minorEastAsia" w:hAnsiTheme="minorEastAsia" w:hint="eastAsia"/>
              </w:rPr>
              <w:t>钱柱中</w:t>
            </w:r>
          </w:p>
        </w:tc>
        <w:tc>
          <w:tcPr>
            <w:tcW w:w="709" w:type="dxa"/>
            <w:tcBorders>
              <w:top w:val="single" w:sz="4" w:space="0" w:color="auto"/>
              <w:left w:val="nil"/>
              <w:bottom w:val="single" w:sz="4" w:space="0" w:color="auto"/>
              <w:right w:val="single" w:sz="4" w:space="0" w:color="auto"/>
            </w:tcBorders>
            <w:shd w:val="clear" w:color="auto" w:fill="auto"/>
            <w:vAlign w:val="center"/>
          </w:tcPr>
          <w:p w:rsidR="00732C29" w:rsidRPr="00D37805" w:rsidRDefault="002338B8" w:rsidP="00D362DF">
            <w:pPr>
              <w:jc w:val="center"/>
              <w:rPr>
                <w:rFonts w:asciiTheme="minorEastAsia" w:eastAsiaTheme="minorEastAsia" w:hAnsiTheme="minorEastAsia"/>
              </w:rPr>
            </w:pPr>
            <w:r>
              <w:rPr>
                <w:rFonts w:asciiTheme="minorEastAsia" w:eastAsiaTheme="minorEastAsia" w:hAnsiTheme="minorEastAsia" w:hint="eastAsia"/>
              </w:rPr>
              <w:t>3</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732C29" w:rsidRPr="00D37805" w:rsidRDefault="00732C29" w:rsidP="00D362DF">
            <w:pPr>
              <w:jc w:val="center"/>
              <w:rPr>
                <w:rFonts w:asciiTheme="minorEastAsia" w:eastAsiaTheme="minorEastAsia" w:hAnsiTheme="minorEastAsia"/>
              </w:rPr>
            </w:pPr>
            <w:r w:rsidRPr="00D37805">
              <w:rPr>
                <w:rFonts w:asciiTheme="minorEastAsia" w:eastAsiaTheme="minorEastAsia" w:hAnsiTheme="minorEastAsia" w:hint="eastAsia"/>
              </w:rPr>
              <w:t>学科核心课</w:t>
            </w:r>
          </w:p>
        </w:tc>
        <w:tc>
          <w:tcPr>
            <w:tcW w:w="4593" w:type="dxa"/>
            <w:tcBorders>
              <w:top w:val="single" w:sz="4" w:space="0" w:color="auto"/>
              <w:left w:val="nil"/>
              <w:bottom w:val="single" w:sz="4" w:space="0" w:color="auto"/>
              <w:right w:val="single" w:sz="4" w:space="0" w:color="auto"/>
            </w:tcBorders>
            <w:shd w:val="clear" w:color="auto" w:fill="auto"/>
            <w:vAlign w:val="center"/>
          </w:tcPr>
          <w:p w:rsidR="00732C29" w:rsidRPr="00D37805" w:rsidRDefault="005C7715" w:rsidP="00D362DF">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将分为分布式系统概述、经典分布式机制、分布式系统架构与新型分布式系统等四个部分。介绍分布式系统的演化过程与分布式系统中的经典问题及其解决机制；引入对等（P2P）架构、信息为中心架构（Information Centric Architecture）等新型分布式系统架构，结合经典的客户-服务器（C/S）架构及其相应的处理机制，当前分布式计算平台的主流架构技术。云计算的模式与架构、虚拟化技术、动态资源管理技术与典型云平台（Openstack）。</w:t>
            </w:r>
          </w:p>
        </w:tc>
      </w:tr>
      <w:tr w:rsidR="00732C29" w:rsidRPr="00D37805" w:rsidTr="00732C29">
        <w:trPr>
          <w:gridAfter w:val="1"/>
          <w:wAfter w:w="4593" w:type="dxa"/>
          <w:trHeight w:val="360"/>
        </w:trPr>
        <w:tc>
          <w:tcPr>
            <w:tcW w:w="675" w:type="dxa"/>
            <w:vMerge/>
            <w:shd w:val="clear" w:color="auto" w:fill="auto"/>
          </w:tcPr>
          <w:p w:rsidR="00732C29" w:rsidRPr="00D37805" w:rsidRDefault="00732C29" w:rsidP="00D37805">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高级机器学习</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732C29" w:rsidRPr="00732C29" w:rsidRDefault="00732C29" w:rsidP="00D37805">
            <w:pPr>
              <w:widowControl/>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bCs/>
                <w:color w:val="000000" w:themeColor="text1"/>
              </w:rPr>
              <w:t>081200</w:t>
            </w:r>
            <w:r w:rsidRPr="00732C29">
              <w:rPr>
                <w:rFonts w:asciiTheme="minorEastAsia" w:eastAsiaTheme="minorEastAsia" w:hAnsiTheme="minorEastAsia"/>
                <w:bCs/>
                <w:color w:val="000000" w:themeColor="text1"/>
              </w:rPr>
              <w:t>B</w:t>
            </w:r>
            <w:r w:rsidRPr="00732C29">
              <w:rPr>
                <w:rFonts w:asciiTheme="minorEastAsia" w:eastAsiaTheme="minorEastAsia" w:hAnsiTheme="minorEastAsia" w:hint="eastAsia"/>
                <w:bCs/>
                <w:color w:val="000000" w:themeColor="text1"/>
              </w:rPr>
              <w:t>03</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詹德川、俞扬、周志华</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2338B8" w:rsidP="00D37805">
            <w:pPr>
              <w:jc w:val="center"/>
              <w:rPr>
                <w:rFonts w:asciiTheme="minorEastAsia" w:eastAsiaTheme="minorEastAsia" w:hAnsiTheme="minorEastAsia"/>
              </w:rPr>
            </w:pPr>
            <w:r>
              <w:rPr>
                <w:rFonts w:asciiTheme="minorEastAsia" w:eastAsiaTheme="minorEastAsia" w:hAnsiTheme="minorEastAsia" w:hint="eastAsia"/>
              </w:rPr>
              <w:t>3</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学科核心课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left"/>
              <w:rPr>
                <w:rFonts w:asciiTheme="minorEastAsia" w:eastAsiaTheme="minorEastAsia" w:hAnsiTheme="minorEastAsia"/>
              </w:rPr>
            </w:pPr>
            <w:r w:rsidRPr="00D37805">
              <w:rPr>
                <w:rFonts w:asciiTheme="minorEastAsia" w:eastAsiaTheme="minorEastAsia" w:hAnsiTheme="minorEastAsia" w:hint="eastAsia"/>
              </w:rPr>
              <w:t>该课程在机器学习导论的基础上详细介绍特征选择、稀疏学习、半监督学习、概率图模型、规则学习、强化学习等机器学习方面的新技术，并且对机器学习的理论基础计算学习理论亦有深</w:t>
            </w:r>
            <w:r w:rsidRPr="00D37805">
              <w:rPr>
                <w:rFonts w:asciiTheme="minorEastAsia" w:eastAsiaTheme="minorEastAsia" w:hAnsiTheme="minorEastAsia" w:hint="eastAsia"/>
              </w:rPr>
              <w:lastRenderedPageBreak/>
              <w:t>入讨论。课程将简单回顾《机器学习》一书的前10章内容，并对后6章内容进行详细讲解。为选课的研究生打下良好的机器学习研究基础。</w:t>
            </w:r>
          </w:p>
        </w:tc>
      </w:tr>
      <w:tr w:rsidR="00732C29" w:rsidRPr="00D37805" w:rsidTr="00732C29">
        <w:trPr>
          <w:gridAfter w:val="1"/>
          <w:wAfter w:w="4593" w:type="dxa"/>
          <w:trHeight w:val="360"/>
        </w:trPr>
        <w:tc>
          <w:tcPr>
            <w:tcW w:w="675" w:type="dxa"/>
            <w:vMerge w:val="restart"/>
            <w:shd w:val="clear" w:color="auto" w:fill="auto"/>
          </w:tcPr>
          <w:p w:rsidR="00732C29" w:rsidRPr="00D37805" w:rsidRDefault="00732C29" w:rsidP="00D37805">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C</w:t>
            </w: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D37805">
            <w:pPr>
              <w:widowControl/>
              <w:jc w:val="center"/>
              <w:rPr>
                <w:rFonts w:asciiTheme="minorEastAsia" w:eastAsiaTheme="minorEastAsia" w:hAnsiTheme="minorEastAsia"/>
              </w:rPr>
            </w:pPr>
            <w:r w:rsidRPr="00D37805">
              <w:rPr>
                <w:rFonts w:asciiTheme="minorEastAsia" w:eastAsiaTheme="minorEastAsia" w:hAnsiTheme="minorEastAsia" w:hint="eastAsia"/>
              </w:rPr>
              <w:t>高级算法</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732C29" w:rsidRDefault="00732C29" w:rsidP="00D37805">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bCs/>
                <w:color w:val="000000" w:themeColor="text1"/>
              </w:rPr>
              <w:t>081200C01</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尹一通</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学科核心课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32C29" w:rsidP="00E603C0">
            <w:pPr>
              <w:jc w:val="left"/>
              <w:rPr>
                <w:rFonts w:asciiTheme="minorEastAsia" w:eastAsiaTheme="minorEastAsia" w:hAnsiTheme="minorEastAsia"/>
              </w:rPr>
            </w:pPr>
            <w:r w:rsidRPr="00D37805">
              <w:rPr>
                <w:rFonts w:asciiTheme="minorEastAsia" w:eastAsiaTheme="minorEastAsia" w:hAnsiTheme="minorEastAsia" w:hint="eastAsia"/>
              </w:rPr>
              <w:t>该课程讲授现代计算机算法的设计思想与分析方法。内容包括：随机化（randomization）与概率法（the probabilistic method），优化（optimization）与近似（approximation），数值线性系统（numerical linear system）与谱方法（spectral method）。</w:t>
            </w:r>
          </w:p>
        </w:tc>
      </w:tr>
      <w:tr w:rsidR="00732C29" w:rsidRPr="00D37805" w:rsidTr="00732C29">
        <w:trPr>
          <w:gridAfter w:val="1"/>
          <w:wAfter w:w="4593" w:type="dxa"/>
          <w:trHeight w:val="360"/>
        </w:trPr>
        <w:tc>
          <w:tcPr>
            <w:tcW w:w="675" w:type="dxa"/>
            <w:vMerge/>
            <w:shd w:val="clear" w:color="auto" w:fill="auto"/>
          </w:tcPr>
          <w:p w:rsidR="00732C29" w:rsidRPr="00D37805" w:rsidRDefault="00732C29" w:rsidP="00D37805">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计算机问题求解II</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732C29" w:rsidRDefault="00732C29" w:rsidP="00D37805">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bCs/>
                <w:color w:val="000000" w:themeColor="text1"/>
              </w:rPr>
              <w:t>081200C02</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陈道蓄等</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转型期基础课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left"/>
              <w:rPr>
                <w:rFonts w:asciiTheme="minorEastAsia" w:eastAsiaTheme="minorEastAsia" w:hAnsiTheme="minorEastAsia"/>
              </w:rPr>
            </w:pPr>
            <w:r w:rsidRPr="00D37805">
              <w:rPr>
                <w:rFonts w:asciiTheme="minorEastAsia" w:eastAsiaTheme="minorEastAsia" w:hAnsiTheme="minorEastAsia" w:hint="eastAsia"/>
              </w:rPr>
              <w:t>该课程在有限的学时内，更广泛地反映计算机问题求解领域被广泛认可的新思想、新技术、新方法，涉及精确算法、近似算法、随机算法、启发式算法等诸领域，不求系统全面，但能反映综合性技术。课程选择典型的计算问题为切入点，并以此安排“论题”，每个论题不是针对某种理论、算法等的系统讲述，而是希望以发展为线索，能反映探索和创新的过程，更希望一个论题能在一定程度上反映计算思维的一个侧面。课程目的在于使学生能对计算思维能有更深刻的理解，并能从计算机问题求解理论与技术发展所体现的不断创新中得到启发，同时也能了解为什么计算科学中那些基本问题能够在飞速发展的信息技术领域不断找到新的应用。</w:t>
            </w:r>
          </w:p>
        </w:tc>
      </w:tr>
      <w:tr w:rsidR="00732C29" w:rsidRPr="00D37805" w:rsidTr="00732C29">
        <w:trPr>
          <w:gridAfter w:val="1"/>
          <w:wAfter w:w="4593" w:type="dxa"/>
          <w:trHeight w:val="360"/>
        </w:trPr>
        <w:tc>
          <w:tcPr>
            <w:tcW w:w="675" w:type="dxa"/>
            <w:vMerge/>
            <w:shd w:val="clear" w:color="auto" w:fill="auto"/>
          </w:tcPr>
          <w:p w:rsidR="00732C29" w:rsidRPr="00D37805" w:rsidRDefault="00732C29" w:rsidP="00D37805">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分布式计算研究导引</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732C29" w:rsidRDefault="00732C29" w:rsidP="00D37805">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bCs/>
                <w:color w:val="000000" w:themeColor="text1"/>
              </w:rPr>
              <w:t>081200C03</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李文中、许封元、陆桑璐</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转型期基础课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B26030" w:rsidP="00D37805">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旨在引导学生对分布式计算研究的兴趣，了解分布式计算领域的基础知识和研究动向。教学目标是使学生掌握以下知识：分布式计算的基础理论和模型；分布式计算的研究方向如云计算、分布式资源管理、无线网络、物联网、社交网络等；分布式计算的研究前沿和热点追踪。</w:t>
            </w:r>
          </w:p>
        </w:tc>
      </w:tr>
      <w:tr w:rsidR="00732C29" w:rsidRPr="00D37805" w:rsidTr="00732C29">
        <w:trPr>
          <w:gridAfter w:val="1"/>
          <w:wAfter w:w="4593" w:type="dxa"/>
          <w:trHeight w:val="360"/>
        </w:trPr>
        <w:tc>
          <w:tcPr>
            <w:tcW w:w="675" w:type="dxa"/>
            <w:vMerge/>
            <w:shd w:val="clear" w:color="auto" w:fill="auto"/>
          </w:tcPr>
          <w:p w:rsidR="00732C29" w:rsidRPr="00D37805" w:rsidRDefault="00732C29" w:rsidP="00D37805">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机器学习研究导引</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732C29" w:rsidRDefault="00732C29" w:rsidP="00D37805">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bCs/>
                <w:color w:val="000000" w:themeColor="text1"/>
              </w:rPr>
              <w:t>081200C04</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高尉、王魏、张利军、周志华</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转型期基础课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C963EA" w:rsidP="00D37805">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课程将介绍机器学习的理论基础，包括统计学习理论和计算学习理论。旨在为学生提供理解学习问题数学复杂度的工具和技术，使其能够分析</w:t>
            </w:r>
            <w:r w:rsidR="00732C29" w:rsidRPr="00D37805">
              <w:rPr>
                <w:rFonts w:asciiTheme="minorEastAsia" w:eastAsiaTheme="minorEastAsia" w:hAnsiTheme="minorEastAsia" w:hint="eastAsia"/>
              </w:rPr>
              <w:lastRenderedPageBreak/>
              <w:t>和证明学习算法的理论保证。课程内容涵盖机器学习的经典问题及最新进展，包括泛化误差、在线学习、随机优化、随机投影、压缩感知、矩阵补全等主题。</w:t>
            </w:r>
          </w:p>
        </w:tc>
      </w:tr>
      <w:tr w:rsidR="00732C29" w:rsidRPr="00D37805" w:rsidTr="00732C29">
        <w:trPr>
          <w:trHeight w:val="360"/>
        </w:trPr>
        <w:tc>
          <w:tcPr>
            <w:tcW w:w="675" w:type="dxa"/>
            <w:vMerge/>
            <w:shd w:val="clear" w:color="auto" w:fill="auto"/>
          </w:tcPr>
          <w:p w:rsidR="00732C29" w:rsidRPr="00D37805" w:rsidRDefault="00732C29" w:rsidP="00D37805">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732C29">
              <w:rPr>
                <w:rFonts w:asciiTheme="minorEastAsia" w:eastAsiaTheme="minorEastAsia" w:hAnsiTheme="minorEastAsia" w:hint="eastAsia"/>
              </w:rPr>
              <w:t>软件工程研究导引</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732C29" w:rsidRDefault="00732C29" w:rsidP="00D37805">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bCs/>
                <w:color w:val="000000" w:themeColor="text1"/>
              </w:rPr>
              <w:t>081200C05</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Pr>
                <w:rFonts w:asciiTheme="minorEastAsia" w:eastAsiaTheme="minorEastAsia" w:hAnsiTheme="minorEastAsia" w:hint="eastAsia"/>
              </w:rPr>
              <w:t>许畅</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转型期基础课</w:t>
            </w:r>
          </w:p>
        </w:tc>
        <w:tc>
          <w:tcPr>
            <w:tcW w:w="4593" w:type="dxa"/>
            <w:tcBorders>
              <w:top w:val="nil"/>
              <w:left w:val="nil"/>
              <w:bottom w:val="single" w:sz="4" w:space="0" w:color="auto"/>
              <w:right w:val="single" w:sz="4" w:space="0" w:color="auto"/>
            </w:tcBorders>
            <w:shd w:val="clear" w:color="auto" w:fill="auto"/>
            <w:vAlign w:val="center"/>
          </w:tcPr>
          <w:p w:rsidR="00732C29" w:rsidRDefault="00EB4802" w:rsidP="00732C29">
            <w:pPr>
              <w:widowControl/>
              <w:jc w:val="left"/>
            </w:pPr>
            <w:r>
              <w:rPr>
                <w:rFonts w:hint="eastAsia"/>
              </w:rPr>
              <w:t>该</w:t>
            </w:r>
            <w:r w:rsidR="00732C29">
              <w:rPr>
                <w:rFonts w:hint="eastAsia"/>
              </w:rPr>
              <w:t>课程旨在引导学生对软件工程研究的兴趣，提高对软件工程重要研究工作的认识、分析和评价能力，使学生理解如下知识：软件工程研究的基本目标、基于模型的软件开发技术、软件测试与分析技术、软件开发过程中的一致性管理技术，以及掌握对这些类技术的认识、分析和评价能力。</w:t>
            </w:r>
          </w:p>
          <w:p w:rsidR="00732C29" w:rsidRPr="00D37805" w:rsidRDefault="00732C29" w:rsidP="00D37805">
            <w:pPr>
              <w:jc w:val="left"/>
              <w:rPr>
                <w:rFonts w:asciiTheme="minorEastAsia" w:eastAsiaTheme="minorEastAsia" w:hAnsiTheme="minorEastAsia"/>
              </w:rPr>
            </w:pPr>
          </w:p>
        </w:tc>
        <w:tc>
          <w:tcPr>
            <w:tcW w:w="4593" w:type="dxa"/>
            <w:vAlign w:val="center"/>
          </w:tcPr>
          <w:p w:rsidR="00732C29" w:rsidRPr="00D37805" w:rsidRDefault="00732C29" w:rsidP="00D37805">
            <w:pPr>
              <w:jc w:val="left"/>
              <w:rPr>
                <w:rFonts w:asciiTheme="minorEastAsia" w:eastAsiaTheme="minorEastAsia" w:hAnsiTheme="minorEastAsia"/>
              </w:rPr>
            </w:pPr>
          </w:p>
        </w:tc>
      </w:tr>
      <w:tr w:rsidR="00732C29" w:rsidRPr="00D37805" w:rsidTr="00732C29">
        <w:trPr>
          <w:trHeight w:val="360"/>
        </w:trPr>
        <w:tc>
          <w:tcPr>
            <w:tcW w:w="675" w:type="dxa"/>
            <w:vMerge/>
            <w:shd w:val="clear" w:color="auto" w:fill="auto"/>
          </w:tcPr>
          <w:p w:rsidR="00732C29" w:rsidRPr="00D37805" w:rsidRDefault="00732C29" w:rsidP="00D37805">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项目工程实践</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732C29" w:rsidRDefault="00732C29" w:rsidP="00D37805">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bCs/>
                <w:color w:val="000000" w:themeColor="text1"/>
              </w:rPr>
              <w:t>081200C06</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导师</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D37805">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32C29" w:rsidP="00D37805">
            <w:pPr>
              <w:jc w:val="left"/>
              <w:rPr>
                <w:rFonts w:asciiTheme="minorEastAsia" w:eastAsiaTheme="minorEastAsia" w:hAnsiTheme="minorEastAsia"/>
              </w:rPr>
            </w:pPr>
            <w:r w:rsidRPr="00D37805">
              <w:rPr>
                <w:rFonts w:asciiTheme="minorEastAsia" w:eastAsiaTheme="minorEastAsia" w:hAnsiTheme="minorEastAsia" w:hint="eastAsia"/>
              </w:rPr>
              <w:t>该课程引导学生在实际项目工程环境中进行专业实习实践，运用所学的专业知识认识工程实践活动，了解实际运行环境，认识工程管理业务流程。通过该课程，加强和巩固理论知识，发现和运用所学知识分析问题和解决问题；了解计算机技术的应用情况、需求情况和发展方向及前景；实际参与项目工作，了解计算机专业软件开发的具体流程；锻炼学生的实际工作能力、适应社会能力和自我管理能力。</w:t>
            </w:r>
          </w:p>
        </w:tc>
        <w:tc>
          <w:tcPr>
            <w:tcW w:w="4593" w:type="dxa"/>
            <w:vAlign w:val="center"/>
          </w:tcPr>
          <w:p w:rsidR="00732C29" w:rsidRPr="00D37805" w:rsidRDefault="00732C29" w:rsidP="00D37805">
            <w:pPr>
              <w:jc w:val="left"/>
              <w:rPr>
                <w:rFonts w:asciiTheme="minorEastAsia" w:eastAsiaTheme="minorEastAsia" w:hAnsiTheme="minorEastAsia"/>
              </w:rPr>
            </w:pPr>
          </w:p>
        </w:tc>
      </w:tr>
      <w:tr w:rsidR="00732C29" w:rsidRPr="00D37805" w:rsidTr="009E0993">
        <w:trPr>
          <w:gridAfter w:val="1"/>
          <w:wAfter w:w="4593" w:type="dxa"/>
          <w:trHeight w:val="368"/>
        </w:trPr>
        <w:tc>
          <w:tcPr>
            <w:tcW w:w="675" w:type="dxa"/>
            <w:vMerge w:val="restart"/>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bookmarkStart w:id="0" w:name="_GoBack" w:colFirst="2" w:colLast="2"/>
            <w:r w:rsidRPr="00D37805">
              <w:rPr>
                <w:rFonts w:asciiTheme="minorEastAsia" w:eastAsiaTheme="minorEastAsia" w:hAnsiTheme="minorEastAsia" w:cs="宋体" w:hint="eastAsia"/>
                <w:kern w:val="0"/>
                <w:sz w:val="24"/>
              </w:rPr>
              <w:t>D</w:t>
            </w: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widowControl/>
              <w:jc w:val="center"/>
              <w:rPr>
                <w:rFonts w:asciiTheme="minorEastAsia" w:eastAsiaTheme="minorEastAsia" w:hAnsiTheme="minorEastAsia"/>
              </w:rPr>
            </w:pPr>
            <w:r w:rsidRPr="00D37805">
              <w:rPr>
                <w:rFonts w:asciiTheme="minorEastAsia" w:eastAsiaTheme="minorEastAsia" w:hAnsiTheme="minorEastAsia" w:hint="eastAsia"/>
              </w:rPr>
              <w:t>信息技术前沿及行业应用</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732C29" w:rsidRPr="00DA301C" w:rsidRDefault="00732C29" w:rsidP="00732C29">
            <w:pPr>
              <w:widowControl/>
              <w:jc w:val="center"/>
              <w:rPr>
                <w:bCs/>
                <w:color w:val="000000" w:themeColor="text1"/>
              </w:rPr>
            </w:pPr>
            <w:r w:rsidRPr="00DA301C">
              <w:rPr>
                <w:rFonts w:hint="eastAsia"/>
                <w:bCs/>
                <w:color w:val="000000" w:themeColor="text1"/>
              </w:rPr>
              <w:t>081200D01</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王崇骏</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EB4802"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以面授（主讲教师或特邀高校及科研院所专家）、案例分析（邀请政府、企业等专家代表）、研讨为主要的授课形式，围绕前沿信息技术的介绍、梳理和研判为主，辅以行业应用案例分析，对计算机科学与技术相关理论、应用场景、技术选型、产业生态进行多维度、多视角的归纳、总结和梳理。</w:t>
            </w:r>
          </w:p>
        </w:tc>
      </w:tr>
      <w:tr w:rsidR="00732C29" w:rsidRPr="00D37805" w:rsidTr="009E0993">
        <w:trPr>
          <w:gridAfter w:val="1"/>
          <w:wAfter w:w="4593" w:type="dxa"/>
          <w:trHeight w:val="420"/>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分布式数据处理</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DA301C" w:rsidRDefault="00732C29" w:rsidP="00732C29">
            <w:pPr>
              <w:jc w:val="center"/>
              <w:rPr>
                <w:bCs/>
                <w:color w:val="000000" w:themeColor="text1"/>
              </w:rPr>
            </w:pPr>
            <w:r w:rsidRPr="00DA301C">
              <w:rPr>
                <w:rFonts w:hint="eastAsia"/>
                <w:bCs/>
                <w:color w:val="000000" w:themeColor="text1"/>
              </w:rPr>
              <w:t>081200D02</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陆桑璐、叶保留</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left"/>
              <w:rPr>
                <w:rFonts w:asciiTheme="minorEastAsia" w:eastAsiaTheme="minorEastAsia" w:hAnsiTheme="minorEastAsia"/>
              </w:rPr>
            </w:pPr>
            <w:r w:rsidRPr="00D37805">
              <w:rPr>
                <w:rFonts w:asciiTheme="minorEastAsia" w:eastAsiaTheme="minorEastAsia" w:hAnsiTheme="minorEastAsia" w:hint="eastAsia"/>
              </w:rPr>
              <w:t>该课程主要为学生介绍并解释分布式数据库管理系统的理论、算法和方法，使学生对分布式数据库系统的工作原理和实现技术有系统性深入了解。</w:t>
            </w:r>
          </w:p>
        </w:tc>
      </w:tr>
      <w:tr w:rsidR="00732C29" w:rsidRPr="00D37805" w:rsidTr="009E0993">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无线网络</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DA301C" w:rsidRDefault="00732C29" w:rsidP="00732C29">
            <w:pPr>
              <w:jc w:val="center"/>
              <w:rPr>
                <w:bCs/>
                <w:color w:val="000000" w:themeColor="text1"/>
              </w:rPr>
            </w:pPr>
            <w:r w:rsidRPr="00DA301C">
              <w:rPr>
                <w:rFonts w:hint="eastAsia"/>
                <w:bCs/>
                <w:color w:val="000000" w:themeColor="text1"/>
              </w:rPr>
              <w:t>081200D03</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王炜</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AB406A" w:rsidP="008530E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期望能够让计算机系的研究生系统学习无线网络方面的相关知识，深入了解无线网络方面的最新进展，激发学生的学习和研究兴趣。在讲授课程内容的同时，计划对无线网络的协议设计思想和基本原理进行讲解。同时，结合具体的无线网络，强化学生的相关理论知识</w:t>
            </w:r>
          </w:p>
        </w:tc>
      </w:tr>
      <w:tr w:rsidR="00732C29" w:rsidRPr="00D37805" w:rsidTr="009E0993">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Agent技术</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DA301C" w:rsidRDefault="00732C29" w:rsidP="00732C29">
            <w:pPr>
              <w:jc w:val="center"/>
              <w:rPr>
                <w:bCs/>
                <w:color w:val="000000" w:themeColor="text1"/>
              </w:rPr>
            </w:pPr>
            <w:r w:rsidRPr="00DA301C">
              <w:rPr>
                <w:rFonts w:hint="eastAsia"/>
                <w:bCs/>
                <w:color w:val="000000" w:themeColor="text1"/>
              </w:rPr>
              <w:t>081200D04</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余萍、王皓</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8530E9" w:rsidP="00732C29">
            <w:pPr>
              <w:jc w:val="left"/>
              <w:rPr>
                <w:rFonts w:asciiTheme="minorEastAsia" w:eastAsiaTheme="minorEastAsia" w:hAnsiTheme="minorEastAsia"/>
              </w:rPr>
            </w:pPr>
            <w:r>
              <w:rPr>
                <w:rFonts w:asciiTheme="minorEastAsia" w:eastAsiaTheme="minorEastAsia" w:hAnsiTheme="minorEastAsia" w:hint="eastAsia"/>
              </w:rPr>
              <w:t>该</w:t>
            </w:r>
            <w:r>
              <w:rPr>
                <w:rFonts w:asciiTheme="minorEastAsia" w:eastAsiaTheme="minorEastAsia" w:hAnsiTheme="minorEastAsia"/>
              </w:rPr>
              <w:t>课程主要内容是</w:t>
            </w:r>
            <w:r w:rsidR="00732C29" w:rsidRPr="00D37805">
              <w:rPr>
                <w:rFonts w:asciiTheme="minorEastAsia" w:eastAsiaTheme="minorEastAsia" w:hAnsiTheme="minorEastAsia" w:hint="eastAsia"/>
              </w:rPr>
              <w:t>让学生了解agent技术当前的发展，掌握其中重要的agent学习、协商、软件agent等技术。</w:t>
            </w:r>
          </w:p>
        </w:tc>
      </w:tr>
      <w:tr w:rsidR="00732C29" w:rsidRPr="00D37805" w:rsidTr="009E0993">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软件方法学</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DA301C" w:rsidRDefault="00732C29" w:rsidP="00732C29">
            <w:pPr>
              <w:jc w:val="center"/>
              <w:rPr>
                <w:bCs/>
                <w:color w:val="000000" w:themeColor="text1"/>
              </w:rPr>
            </w:pPr>
            <w:r w:rsidRPr="00DA301C">
              <w:rPr>
                <w:rFonts w:hint="eastAsia"/>
                <w:bCs/>
                <w:color w:val="000000" w:themeColor="text1"/>
              </w:rPr>
              <w:t>081200D05</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张天</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6B7282" w:rsidP="00732C29">
            <w:pPr>
              <w:jc w:val="left"/>
              <w:rPr>
                <w:rFonts w:asciiTheme="minorEastAsia" w:eastAsiaTheme="minorEastAsia" w:hAnsiTheme="minorEastAsia"/>
              </w:rPr>
            </w:pPr>
            <w:r>
              <w:rPr>
                <w:rFonts w:asciiTheme="minorEastAsia" w:eastAsiaTheme="minorEastAsia" w:hAnsiTheme="minorEastAsia" w:hint="eastAsia"/>
              </w:rPr>
              <w:t>该课程</w:t>
            </w:r>
            <w:r w:rsidR="00732C29" w:rsidRPr="00D37805">
              <w:rPr>
                <w:rFonts w:asciiTheme="minorEastAsia" w:eastAsiaTheme="minorEastAsia" w:hAnsiTheme="minorEastAsia" w:hint="eastAsia"/>
              </w:rPr>
              <w:t>重点讲授模型驱动软件方法学的基本原理、方法、过程、管理、技术和工具等知识体系，使得学生能够以模型为软件开发的第一制品掌握软件开发的全工程以及在过程的各阶段中所采用的方法、技术和工具。培养起学生在传统软件工程的基础上认识通过模型驱动软件开发的意义，并更好地理解软件方法本身发展的规律和特点。</w:t>
            </w:r>
          </w:p>
        </w:tc>
      </w:tr>
      <w:tr w:rsidR="00732C29" w:rsidRPr="00D37805" w:rsidTr="009E0993">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软件体系结构</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DA301C" w:rsidRDefault="00732C29" w:rsidP="00732C29">
            <w:pPr>
              <w:jc w:val="center"/>
              <w:rPr>
                <w:bCs/>
                <w:color w:val="000000" w:themeColor="text1"/>
              </w:rPr>
            </w:pPr>
            <w:r w:rsidRPr="00DA301C">
              <w:rPr>
                <w:rFonts w:hint="eastAsia"/>
                <w:bCs/>
                <w:color w:val="000000" w:themeColor="text1"/>
              </w:rPr>
              <w:t>081200D06</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王林章</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F44C3" w:rsidP="005E0CF3">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w:t>
            </w:r>
            <w:r w:rsidR="005E0CF3">
              <w:rPr>
                <w:rFonts w:asciiTheme="minorEastAsia" w:eastAsiaTheme="minorEastAsia" w:hAnsiTheme="minorEastAsia" w:hint="eastAsia"/>
              </w:rPr>
              <w:t>主要</w:t>
            </w:r>
            <w:r w:rsidR="005E0CF3">
              <w:rPr>
                <w:rFonts w:asciiTheme="minorEastAsia" w:eastAsiaTheme="minorEastAsia" w:hAnsiTheme="minorEastAsia"/>
              </w:rPr>
              <w:t>讲授</w:t>
            </w:r>
            <w:r w:rsidR="00732C29" w:rsidRPr="00D37805">
              <w:rPr>
                <w:rFonts w:asciiTheme="minorEastAsia" w:eastAsiaTheme="minorEastAsia" w:hAnsiTheme="minorEastAsia" w:hint="eastAsia"/>
              </w:rPr>
              <w:t>软件体系结构，体系结构模式，框架，设计模式等基本概念；了解软件软件体系结构设计中的要点，能根据需求设计系统的软件体系结构；能够分析遗留系统的体系结构和设计模式使用情况；能够分析并了解软件体系结构的现状和发展趋势。</w:t>
            </w:r>
          </w:p>
        </w:tc>
      </w:tr>
      <w:tr w:rsidR="00732C29" w:rsidRPr="00D37805" w:rsidTr="009E0993">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软件质量管理</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DA301C" w:rsidRDefault="00732C29" w:rsidP="00732C29">
            <w:pPr>
              <w:jc w:val="center"/>
              <w:rPr>
                <w:bCs/>
                <w:color w:val="000000" w:themeColor="text1"/>
              </w:rPr>
            </w:pPr>
            <w:r w:rsidRPr="00DA301C">
              <w:rPr>
                <w:rFonts w:hint="eastAsia"/>
                <w:bCs/>
                <w:color w:val="000000" w:themeColor="text1"/>
              </w:rPr>
              <w:t>081200D07</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胡昊</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455E5B" w:rsidP="00B27FD8">
            <w:pPr>
              <w:jc w:val="left"/>
              <w:rPr>
                <w:rFonts w:asciiTheme="minorEastAsia" w:eastAsiaTheme="minorEastAsia" w:hAnsiTheme="minorEastAsia"/>
              </w:rPr>
            </w:pPr>
            <w:r>
              <w:rPr>
                <w:rFonts w:asciiTheme="minorEastAsia" w:eastAsiaTheme="minorEastAsia" w:hAnsiTheme="minorEastAsia" w:hint="eastAsia"/>
              </w:rPr>
              <w:t>该</w:t>
            </w:r>
            <w:r>
              <w:rPr>
                <w:rFonts w:asciiTheme="minorEastAsia" w:eastAsiaTheme="minorEastAsia" w:hAnsiTheme="minorEastAsia"/>
              </w:rPr>
              <w:t>课程</w:t>
            </w:r>
            <w:r w:rsidR="00B27FD8">
              <w:rPr>
                <w:rFonts w:asciiTheme="minorEastAsia" w:eastAsiaTheme="minorEastAsia" w:hAnsiTheme="minorEastAsia" w:hint="eastAsia"/>
              </w:rPr>
              <w:t>主要</w:t>
            </w:r>
            <w:r w:rsidR="00B27FD8">
              <w:rPr>
                <w:rFonts w:asciiTheme="minorEastAsia" w:eastAsiaTheme="minorEastAsia" w:hAnsiTheme="minorEastAsia"/>
              </w:rPr>
              <w:t>目标是让</w:t>
            </w:r>
            <w:r w:rsidR="00732C29" w:rsidRPr="00D37805">
              <w:rPr>
                <w:rFonts w:asciiTheme="minorEastAsia" w:eastAsiaTheme="minorEastAsia" w:hAnsiTheme="minorEastAsia" w:hint="eastAsia"/>
              </w:rPr>
              <w:t>学生掌握软件可靠性概念和模型；以提高软件可靠性为目标，掌握软件系统测试方法和技术；掌握软件系统容错技术；掌握软件失效数据的统计分析技术；掌握统计质量管理技术，包括控制图、实验设计和方差分析。</w:t>
            </w:r>
          </w:p>
        </w:tc>
      </w:tr>
      <w:tr w:rsidR="00732C29" w:rsidRPr="00D37805" w:rsidTr="009E0993">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软件度量</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DA301C" w:rsidRDefault="00732C29" w:rsidP="00732C29">
            <w:pPr>
              <w:jc w:val="center"/>
              <w:rPr>
                <w:bCs/>
                <w:color w:val="000000" w:themeColor="text1"/>
              </w:rPr>
            </w:pPr>
            <w:r w:rsidRPr="00DA301C">
              <w:rPr>
                <w:rFonts w:hint="eastAsia"/>
                <w:bCs/>
                <w:color w:val="000000" w:themeColor="text1"/>
              </w:rPr>
              <w:t>081200D08</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周毓明</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346537" w:rsidP="00C12EE5">
            <w:pPr>
              <w:jc w:val="left"/>
              <w:rPr>
                <w:rFonts w:asciiTheme="minorEastAsia" w:eastAsiaTheme="minorEastAsia" w:hAnsiTheme="minorEastAsia"/>
              </w:rPr>
            </w:pPr>
            <w:r>
              <w:rPr>
                <w:rFonts w:asciiTheme="minorEastAsia" w:eastAsiaTheme="minorEastAsia" w:hAnsiTheme="minorEastAsia" w:hint="eastAsia"/>
              </w:rPr>
              <w:t>该</w:t>
            </w:r>
            <w:r w:rsidR="00C12EE5">
              <w:rPr>
                <w:rFonts w:asciiTheme="minorEastAsia" w:eastAsiaTheme="minorEastAsia" w:hAnsiTheme="minorEastAsia" w:hint="eastAsia"/>
              </w:rPr>
              <w:t>课程主要</w:t>
            </w:r>
            <w:r w:rsidR="00C12EE5">
              <w:rPr>
                <w:rFonts w:asciiTheme="minorEastAsia" w:eastAsiaTheme="minorEastAsia" w:hAnsiTheme="minorEastAsia"/>
              </w:rPr>
              <w:t>目标是让</w:t>
            </w:r>
            <w:r w:rsidR="00732C29" w:rsidRPr="00D37805">
              <w:rPr>
                <w:rFonts w:asciiTheme="minorEastAsia" w:eastAsiaTheme="minorEastAsia" w:hAnsiTheme="minorEastAsia" w:hint="eastAsia"/>
              </w:rPr>
              <w:t>学生能够系统学习软件度量的基本概念、理论基础和实践方法，了解软件度量的发展现状及存在的问题，学习如何利用度量解决软件开发中的实际问题，提高研究能力和</w:t>
            </w:r>
            <w:r w:rsidR="00732C29" w:rsidRPr="00D37805">
              <w:rPr>
                <w:rFonts w:asciiTheme="minorEastAsia" w:eastAsiaTheme="minorEastAsia" w:hAnsiTheme="minorEastAsia" w:hint="eastAsia"/>
              </w:rPr>
              <w:lastRenderedPageBreak/>
              <w:t>动手能力。本课程结束后，学生能够：(1) 掌握软件度量的关键概念和理论基础；(2) 掌握软件度量数据的收集和分析方法并熟悉相关的软件度量工具；(3) 掌握软件分析、设计和编码阶段的各种主流度量并熟悉解决相关问题的方法。</w:t>
            </w:r>
          </w:p>
        </w:tc>
      </w:tr>
      <w:tr w:rsidR="00732C29" w:rsidRPr="00D37805" w:rsidTr="009E0993">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软件分析测试</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DA301C" w:rsidRDefault="00732C29" w:rsidP="00732C29">
            <w:pPr>
              <w:jc w:val="center"/>
              <w:rPr>
                <w:bCs/>
                <w:color w:val="000000" w:themeColor="text1"/>
              </w:rPr>
            </w:pPr>
            <w:r w:rsidRPr="00DA301C">
              <w:rPr>
                <w:rFonts w:hint="eastAsia"/>
                <w:bCs/>
                <w:color w:val="000000" w:themeColor="text1"/>
              </w:rPr>
              <w:t>081200D09</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徐宝文、许蕾、陈林</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AB1C61" w:rsidP="00732C29">
            <w:pPr>
              <w:jc w:val="left"/>
              <w:rPr>
                <w:rFonts w:asciiTheme="minorEastAsia" w:eastAsiaTheme="minorEastAsia" w:hAnsiTheme="minorEastAsia"/>
              </w:rPr>
            </w:pPr>
            <w:r>
              <w:rPr>
                <w:rFonts w:asciiTheme="minorEastAsia" w:eastAsiaTheme="minorEastAsia" w:hAnsiTheme="minorEastAsia" w:hint="eastAsia"/>
              </w:rPr>
              <w:t>该课程</w:t>
            </w:r>
            <w:r w:rsidR="00732C29" w:rsidRPr="00D37805">
              <w:rPr>
                <w:rFonts w:asciiTheme="minorEastAsia" w:eastAsiaTheme="minorEastAsia" w:hAnsiTheme="minorEastAsia" w:hint="eastAsia"/>
              </w:rPr>
              <w:t>通过对软件的基本概念、特点以及运行环境、生命周期的讲解，使学生基本掌握目前软件的主要特征、现状以及未来发展趋势，并对如何开发、测试、维护软件有一定理论层面上尤其是技术层面上的认识。主要内容包括：软件技术基础、程序分析与优化、软件测试、软件维护、软件分析测试工具使用、典型应用与案例分析等。</w:t>
            </w:r>
          </w:p>
        </w:tc>
      </w:tr>
      <w:tr w:rsidR="00732C29" w:rsidRPr="00D37805" w:rsidTr="009E0993">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分布式算法入门</w:t>
            </w:r>
          </w:p>
        </w:tc>
        <w:tc>
          <w:tcPr>
            <w:tcW w:w="1634" w:type="dxa"/>
            <w:tcBorders>
              <w:top w:val="nil"/>
              <w:left w:val="single" w:sz="4" w:space="0" w:color="auto"/>
              <w:bottom w:val="single" w:sz="4" w:space="0" w:color="auto"/>
              <w:right w:val="single" w:sz="4" w:space="0" w:color="auto"/>
            </w:tcBorders>
            <w:shd w:val="clear" w:color="auto" w:fill="auto"/>
            <w:vAlign w:val="center"/>
          </w:tcPr>
          <w:p w:rsidR="00732C29" w:rsidRPr="00DA301C" w:rsidRDefault="00732C29" w:rsidP="00732C29">
            <w:pPr>
              <w:jc w:val="center"/>
              <w:rPr>
                <w:bCs/>
                <w:color w:val="000000" w:themeColor="text1"/>
              </w:rPr>
            </w:pPr>
            <w:r w:rsidRPr="00DA301C">
              <w:rPr>
                <w:rFonts w:hint="eastAsia"/>
                <w:bCs/>
                <w:color w:val="000000" w:themeColor="text1"/>
              </w:rPr>
              <w:t>081200D10</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黄宇</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D263F6" w:rsidP="00D263F6">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课程的学习</w:t>
            </w:r>
            <w:r>
              <w:rPr>
                <w:rFonts w:asciiTheme="minorEastAsia" w:eastAsiaTheme="minorEastAsia" w:hAnsiTheme="minorEastAsia" w:hint="eastAsia"/>
              </w:rPr>
              <w:t>目标</w:t>
            </w:r>
            <w:r>
              <w:rPr>
                <w:rFonts w:asciiTheme="minorEastAsia" w:eastAsiaTheme="minorEastAsia" w:hAnsiTheme="minorEastAsia"/>
              </w:rPr>
              <w:t>是让</w:t>
            </w:r>
            <w:r w:rsidR="00732C29" w:rsidRPr="00D37805">
              <w:rPr>
                <w:rFonts w:asciiTheme="minorEastAsia" w:eastAsiaTheme="minorEastAsia" w:hAnsiTheme="minorEastAsia" w:hint="eastAsia"/>
              </w:rPr>
              <w:t>学生首先能够了解分布式算法的基本计算模型以及计算模型之间的模拟关系；其次了解基本计算模型上的基本问题及经典算法；第三学习经典分布式算法在实际场景中的应用。</w:t>
            </w:r>
          </w:p>
        </w:tc>
      </w:tr>
      <w:bookmarkEnd w:id="0"/>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数据库新技术</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bCs/>
                <w:color w:val="000000" w:themeColor="text1"/>
              </w:rPr>
              <w:t>081200D16</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柏文阳、杨育彬</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D263F6"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主要介绍数据仓库和数据库安全等方面的基本概念、方法与理论。通过本课程的学习，可以使得学生：1）了解数据仓库的基本概念，掌握多维建模的基本方法，具备从事数据仓库系统及其分析应用的设计与开发的能力；2）了解数据库安全的基本理论与方法，具有从事数据库安全研究与应用设计的能力。</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计算机图形学</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color w:val="000000" w:themeColor="text1"/>
              </w:rPr>
              <w:t>081200D17</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杨若瑜、路通</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517ADD"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旨在让学生理解“图形”在计算机系统中从生成到显示再到应用的全过程，从而拥有技术探究或系统实现的能力。课程将主要介绍光栅图形学、几何造型和真实感图形绘制所涉及的经典算法和领域内最新研究成果，让学生在了解原理的基础上能够编程实现部分重要算法，如光栅显示、透视变换、可见性判别、样条曲线的计算、光照计算等。同时，也能将底层算法实现和高级</w:t>
            </w:r>
            <w:r w:rsidR="00732C29" w:rsidRPr="00D37805">
              <w:rPr>
                <w:rFonts w:asciiTheme="minorEastAsia" w:eastAsiaTheme="minorEastAsia" w:hAnsiTheme="minorEastAsia" w:hint="eastAsia"/>
              </w:rPr>
              <w:lastRenderedPageBreak/>
              <w:t>编程的函数应用相联系，掌握以OpenGL为例的图形软件包的基本使用方法并触类旁通。</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计算机视觉理论与应用</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081200D18</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张岩</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517ADD" w:rsidP="00517ADD">
            <w:pPr>
              <w:jc w:val="left"/>
              <w:rPr>
                <w:rFonts w:asciiTheme="minorEastAsia" w:eastAsiaTheme="minorEastAsia" w:hAnsiTheme="minorEastAsia"/>
              </w:rPr>
            </w:pPr>
            <w:r>
              <w:rPr>
                <w:rFonts w:asciiTheme="minorEastAsia" w:eastAsiaTheme="minorEastAsia" w:hAnsiTheme="minorEastAsia" w:hint="eastAsia"/>
              </w:rPr>
              <w:t>该课程的学习目标</w:t>
            </w:r>
            <w:r>
              <w:rPr>
                <w:rFonts w:asciiTheme="minorEastAsia" w:eastAsiaTheme="minorEastAsia" w:hAnsiTheme="minorEastAsia"/>
              </w:rPr>
              <w:t>是</w:t>
            </w:r>
            <w:r w:rsidR="00732C29" w:rsidRPr="00D37805">
              <w:rPr>
                <w:rFonts w:asciiTheme="minorEastAsia" w:eastAsiaTheme="minorEastAsia" w:hAnsiTheme="minorEastAsia" w:hint="eastAsia"/>
              </w:rPr>
              <w:t>学生可以对计算机视觉的一些基本原理、典型方法和实用技术产生深刻理解，并能据此解决计算机视觉应用中的一些具体问题。</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自然语言处理</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081200D19</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陈家骏、戴新宇</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left"/>
              <w:rPr>
                <w:rFonts w:asciiTheme="minorEastAsia" w:eastAsiaTheme="minorEastAsia" w:hAnsiTheme="minorEastAsia"/>
              </w:rPr>
            </w:pPr>
            <w:r w:rsidRPr="00D37805">
              <w:rPr>
                <w:rFonts w:asciiTheme="minorEastAsia" w:eastAsiaTheme="minorEastAsia" w:hAnsiTheme="minorEastAsia" w:hint="eastAsia"/>
              </w:rPr>
              <w:t>该课程主要针对自然语言处理的基本任务（词法、句法、语义分析等）介绍自然语言处理的基本方法和技术，其中包括基于知识工程的规则方法（理性方法）和基于语料库的统计方法（经验方法）。另外，课程还对自然语言处理技术的一个典型应用――机器翻译进行重点介绍。</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神经网络及其应用</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081200D20</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申富饶</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586625"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是在分析单元的生物背景、结构的基础上介绍神经网络的基本构成和基本的网络模型，强调设计考虑、算法公式及应用方面。考虑到绝大多数初学者都通过软件的模拟来体验其功能及运行特性，本课程注意从软件实现的角度介绍相应的算法。本课程的主要目的是：使学生对神经网络的发展有较全面的了解，对其基本方法有基本掌握，能设计出适当的计算机模拟程序，能应用这些模型解决一些实际问题，并为今后从事神经网络的研究和应用打下一定的基础。</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计算智能</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081200D21</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商琳</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A06D6F"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系统地讲授计算智能的有关理论、方法及其主要应用，并系统全面地介绍计算智能研究的前沿领域与最新进展。通过本课程的学习，学生能够系统地掌握计算机智能的基本内容与方法，了解计算智能的主要应用领域，并具有应用计算智能方法解决实际应用问题的能力。</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计算机网络</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bCs/>
                <w:color w:val="000000" w:themeColor="text1"/>
              </w:rPr>
              <w:t>081200D25</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张渊</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41A40"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课程将对计算机网络的基本概念、组成以及原理，网络协议的设计和分析进行全面介绍。其中重点是对五层模型结合流行的TCP/IP模型的复合结构进行讲解。这门课程的目标是培养学生能</w:t>
            </w:r>
            <w:r w:rsidR="00732C29" w:rsidRPr="00D37805">
              <w:rPr>
                <w:rFonts w:asciiTheme="minorEastAsia" w:eastAsiaTheme="minorEastAsia" w:hAnsiTheme="minorEastAsia" w:hint="eastAsia"/>
              </w:rPr>
              <w:lastRenderedPageBreak/>
              <w:t>够1）理解计算机网络和因特网的基本架构，2）理解核心网络协议的设计目标以及机制细节，3）掌握基本网络编程技术， 4）了解现行以及最新的网络技术。</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分布式网络</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color w:val="000000" w:themeColor="text1"/>
              </w:rPr>
              <w:t>081200D26</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陈贵海</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FE494A"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szCs w:val="21"/>
              </w:rPr>
              <w:t>课程介绍</w:t>
            </w:r>
            <w:r w:rsidR="00732C29" w:rsidRPr="00D37805">
              <w:rPr>
                <w:rFonts w:asciiTheme="minorEastAsia" w:eastAsiaTheme="minorEastAsia" w:hAnsiTheme="minorEastAsia"/>
                <w:szCs w:val="21"/>
              </w:rPr>
              <w:t>大规模分布式网络的</w:t>
            </w:r>
            <w:r w:rsidR="00732C29" w:rsidRPr="00D37805">
              <w:rPr>
                <w:rFonts w:asciiTheme="minorEastAsia" w:eastAsiaTheme="minorEastAsia" w:hAnsiTheme="minorEastAsia" w:hint="eastAsia"/>
                <w:szCs w:val="21"/>
              </w:rPr>
              <w:t>主要概念，方法和技术，首先介绍有关图论的一些基础理论以及典型的网络结构。以此为基础，我们进一步介绍多种大规模、分布式、无线化的网络结构以及它们的应用场景。通过本课程的讲授，我们希望提高同学发现问题的能力、理论联系实际的能力、以及最终解决问题的能力。</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软件安全</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081200D27</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茅兵</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9C7058" w:rsidP="00732C29">
            <w:pPr>
              <w:widowControl/>
              <w:spacing w:line="440" w:lineRule="exact"/>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主要介绍软件安全系统的基本概念和设计方法，不仅教授软件安全的基础理论知识，还强调如何应用所学知识构造攻击和防御实例，课程主要内容包括：系统安全和软件安全的基本原理：介绍计算机系统安全的一些典型技术，软件安全所处的位置，系统和软件安全攻击与防御技术的发展过程，软件安全（攻击和防御）的典型实例。程序分析技术：基本的程序表示方法（控制流和数据依赖关系），二进制程序插桩（instrumentation）技术，静态和动态的程序控制流和数据流获取技术，taint技术，以及符号执行技术。漏洞攻击和防御技术：各种软件漏洞攻击方法，包括：溢出型攻击（缓冲区溢出，整形溢出，堆溢出），代码复用型攻击（return-into-libc，ROP）等；各种典型的防</w:t>
            </w:r>
            <w:r w:rsidR="00732C29" w:rsidRPr="00D37805">
              <w:rPr>
                <w:rFonts w:asciiTheme="minorEastAsia" w:eastAsiaTheme="minorEastAsia" w:hAnsiTheme="minorEastAsia" w:hint="eastAsia"/>
              </w:rPr>
              <w:lastRenderedPageBreak/>
              <w:t>御技术，包括：静态扫描及代码修复，控制流完整性控制，随机化技术等。</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操作系统安全</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081200D28</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黄皓</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B26232" w:rsidP="00B26232">
            <w:pPr>
              <w:jc w:val="left"/>
              <w:rPr>
                <w:rFonts w:asciiTheme="minorEastAsia" w:eastAsiaTheme="minorEastAsia" w:hAnsiTheme="minorEastAsia"/>
              </w:rPr>
            </w:pPr>
            <w:r>
              <w:rPr>
                <w:rFonts w:asciiTheme="minorEastAsia" w:eastAsiaTheme="minorEastAsia" w:hAnsiTheme="minorEastAsia" w:hint="eastAsia"/>
              </w:rPr>
              <w:t>该课程</w:t>
            </w:r>
            <w:r>
              <w:rPr>
                <w:rFonts w:asciiTheme="minorEastAsia" w:eastAsiaTheme="minorEastAsia" w:hAnsiTheme="minorEastAsia"/>
              </w:rPr>
              <w:t>的内容</w:t>
            </w:r>
            <w:r w:rsidR="00732C29" w:rsidRPr="00D37805">
              <w:rPr>
                <w:rFonts w:asciiTheme="minorEastAsia" w:eastAsiaTheme="minorEastAsia" w:hAnsiTheme="minorEastAsia" w:hint="eastAsia"/>
              </w:rPr>
              <w:t>是信息安全专业方向的基础。前导课程包括操</w:t>
            </w:r>
            <w:r w:rsidR="006354A0">
              <w:rPr>
                <w:rFonts w:asciiTheme="minorEastAsia" w:eastAsiaTheme="minorEastAsia" w:hAnsiTheme="minorEastAsia" w:hint="eastAsia"/>
              </w:rPr>
              <w:t>作系统、计算机组成与体系结构、离散数学、软件工程等。主要内容有：</w:t>
            </w:r>
            <w:r w:rsidR="006354A0" w:rsidRPr="006354A0">
              <w:rPr>
                <w:rFonts w:asciiTheme="minorEastAsia" w:eastAsiaTheme="minorEastAsia" w:hAnsiTheme="minorEastAsia" w:hint="eastAsia"/>
              </w:rPr>
              <w:t>操作系统面临的安全风险，安全漏洞类型、漏洞利用方法分析，攻击防御方法；操作系统安全需求、安全模型、安全标准；操作系统提供的安全服务，包括访问控制、机密性、完整性、可用性等；操作系统自身的安全；可信计算；操作系统的安全体系结构及实例， SELinux、Singularity等。</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信息安全系统设计</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081200D29</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曾庆凯</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B34C93"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讲解信息安全的基本技术和原理，并介绍运用信息安全技术和原理进行系统安全设计和研发的实例。希望通过课程学习，对信息安全的问题、方法和技术有一个较为全面的基本认识，并为开展信息安全系统相关的设计和研发工作，打下一定的基础。考虑信息安全技术的广泛性、系统性特点，课程重点讲解信息安全的基本原理与技术，以建立信息安全技术体系的基础轮廓。此后，简介信息安全系统的设计和系统安全相关问题的研发方法和实例</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网络安全与检测技术</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081200D30</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刘向阳、戴海鹏</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B34C93"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讲述了密码学，网络安全与入侵检测的基本原理和应用技术。主要内容包括：网络安全介绍，对称密码，公钥密码，数论基础，密码学Hash函数，消息认证码，Kerberos用户认证，公钥基础设施PKI，安全套接字协议和传输层安全，人体身份验证，缓冲溢出攻击，网站安全，入侵检测，IPSec和VPN和防火墙。</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密码学原理</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081200D31</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仲盛、张渊</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B34C93" w:rsidP="00732C29">
            <w:pPr>
              <w:jc w:val="left"/>
              <w:rPr>
                <w:rFonts w:asciiTheme="minorEastAsia" w:eastAsiaTheme="minorEastAsia" w:hAnsiTheme="minorEastAsia"/>
              </w:rPr>
            </w:pPr>
            <w:r>
              <w:rPr>
                <w:rFonts w:asciiTheme="minorEastAsia" w:eastAsiaTheme="minorEastAsia" w:hAnsiTheme="minorEastAsia" w:hint="eastAsia"/>
              </w:rPr>
              <w:t>该</w:t>
            </w:r>
            <w:r>
              <w:rPr>
                <w:rFonts w:asciiTheme="minorEastAsia" w:eastAsiaTheme="minorEastAsia" w:hAnsiTheme="minorEastAsia"/>
              </w:rPr>
              <w:t>课程讲授的</w:t>
            </w:r>
            <w:r w:rsidR="00732C29" w:rsidRPr="00D37805">
              <w:rPr>
                <w:rFonts w:asciiTheme="minorEastAsia" w:eastAsiaTheme="minorEastAsia" w:hAnsiTheme="minorEastAsia" w:hint="eastAsia"/>
              </w:rPr>
              <w:t>密码学作为一个数学分支，是信息安全的支撑学科。随着现代计算机网络通信和分布式系统的发展，密码学在计算机科学中的应用</w:t>
            </w:r>
            <w:r w:rsidR="00732C29" w:rsidRPr="00D37805">
              <w:rPr>
                <w:rFonts w:asciiTheme="minorEastAsia" w:eastAsiaTheme="minorEastAsia" w:hAnsiTheme="minorEastAsia" w:hint="eastAsia"/>
              </w:rPr>
              <w:lastRenderedPageBreak/>
              <w:t>越来越广泛。本课程主要介绍密码学的基本理论，以及在计算机网络和分布式系统应用中常见密码工具和密码协议。这种计算机科学与数学、信息安全的交叉、融合对学生的综合素质和专业素养都将起良好的作用。</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形式语言与自动机</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081200D32</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卜磊</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06460" w:rsidP="00706460">
            <w:pPr>
              <w:jc w:val="left"/>
              <w:rPr>
                <w:rFonts w:asciiTheme="minorEastAsia" w:eastAsiaTheme="minorEastAsia" w:hAnsiTheme="minorEastAsia"/>
              </w:rPr>
            </w:pPr>
            <w:r>
              <w:rPr>
                <w:rFonts w:asciiTheme="minorEastAsia" w:eastAsiaTheme="minorEastAsia" w:hAnsiTheme="minorEastAsia" w:hint="eastAsia"/>
              </w:rPr>
              <w:t>该课程</w:t>
            </w:r>
            <w:r w:rsidR="00732C29" w:rsidRPr="00D37805">
              <w:rPr>
                <w:rFonts w:asciiTheme="minorEastAsia" w:eastAsiaTheme="minorEastAsia" w:hAnsiTheme="minorEastAsia" w:hint="eastAsia"/>
              </w:rPr>
              <w:t>定位为计算机相关专业学生在计算理论方面的入门课程。本门课程对于加深学生对计算机科学规律的认识、提高学生的计算机理论素质都有重要的意义。我们希望通过这门课的讲授与学习能够帮助学生熟悉并掌握形式语言理论基础，并且了解现阶段主流形式化建模语言及技术，为将来在相关方向的深造打好基础。主要知识模块包括经典形式语言、自动机和计算理论；现阶段主流形式化建模语言；及专题技术概述如可信软件、模型检验等。</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软件产业概论</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081200D33</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谢俊元</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276233" w:rsidP="00732C29">
            <w:pPr>
              <w:jc w:val="left"/>
              <w:rPr>
                <w:rFonts w:asciiTheme="minorEastAsia" w:eastAsiaTheme="minorEastAsia" w:hAnsiTheme="minorEastAsia"/>
              </w:rPr>
            </w:pPr>
            <w:r>
              <w:rPr>
                <w:rFonts w:asciiTheme="minorEastAsia" w:eastAsiaTheme="minorEastAsia" w:hAnsiTheme="minorEastAsia" w:hint="eastAsia"/>
              </w:rPr>
              <w:t>该课程</w:t>
            </w:r>
            <w:r w:rsidR="00DE525E">
              <w:rPr>
                <w:rFonts w:asciiTheme="minorEastAsia" w:eastAsiaTheme="minorEastAsia" w:hAnsiTheme="minorEastAsia" w:hint="eastAsia"/>
              </w:rPr>
              <w:t>是</w:t>
            </w:r>
            <w:r w:rsidR="00DE525E">
              <w:rPr>
                <w:rFonts w:asciiTheme="minorEastAsia" w:eastAsiaTheme="minorEastAsia" w:hAnsiTheme="minorEastAsia"/>
              </w:rPr>
              <w:t>让</w:t>
            </w:r>
            <w:r w:rsidR="00732C29" w:rsidRPr="00D37805">
              <w:rPr>
                <w:rFonts w:asciiTheme="minorEastAsia" w:eastAsiaTheme="minorEastAsia" w:hAnsiTheme="minorEastAsia" w:hint="eastAsia"/>
              </w:rPr>
              <w:t>学生了解计算机软件技术和软件产业的发展历史、国际国内现状和最新进展，技术和产业发展的相互关系和一般规律。了解软件企业和软件产业的基本知识，具备软件企业就业和创业的基本素质。</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数据挖掘导论</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081200D34</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黎铭</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方法类与实践类课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DE525E" w:rsidP="00DE525E">
            <w:pPr>
              <w:jc w:val="left"/>
              <w:rPr>
                <w:rFonts w:asciiTheme="minorEastAsia" w:eastAsiaTheme="minorEastAsia" w:hAnsiTheme="minorEastAsia"/>
              </w:rPr>
            </w:pPr>
            <w:r>
              <w:rPr>
                <w:rFonts w:asciiTheme="minorEastAsia" w:eastAsiaTheme="minorEastAsia" w:hAnsiTheme="minorEastAsia" w:hint="eastAsia"/>
              </w:rPr>
              <w:t>该课程</w:t>
            </w:r>
            <w:r>
              <w:rPr>
                <w:rFonts w:asciiTheme="minorEastAsia" w:eastAsiaTheme="minorEastAsia" w:hAnsiTheme="minorEastAsia"/>
              </w:rPr>
              <w:t>的主要内容</w:t>
            </w:r>
            <w:r>
              <w:rPr>
                <w:rFonts w:asciiTheme="minorEastAsia" w:eastAsiaTheme="minorEastAsia" w:hAnsiTheme="minorEastAsia" w:hint="eastAsia"/>
              </w:rPr>
              <w:t>是</w:t>
            </w:r>
            <w:r>
              <w:rPr>
                <w:rFonts w:asciiTheme="minorEastAsia" w:eastAsiaTheme="minorEastAsia" w:hAnsiTheme="minorEastAsia"/>
              </w:rPr>
              <w:t>：</w:t>
            </w:r>
            <w:r w:rsidR="00732C29" w:rsidRPr="00D37805">
              <w:rPr>
                <w:rFonts w:asciiTheme="minorEastAsia" w:eastAsiaTheme="minorEastAsia" w:hAnsiTheme="minorEastAsia" w:hint="eastAsia"/>
              </w:rPr>
              <w:t>介绍数据挖掘的定义、基本概念、核心技术、典型挖掘任务和应用场景，让同学们对数据挖掘领域的有一个较为全面的认识，同时初步具备利用数据挖掘技术对数据进行分析的能力。</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软件新理论与新技术</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bCs/>
                <w:color w:val="000000" w:themeColor="text1"/>
              </w:rPr>
              <w:t>081200D41</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临时</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1</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交叉类与前沿类课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left"/>
              <w:rPr>
                <w:rFonts w:asciiTheme="minorEastAsia" w:eastAsiaTheme="minorEastAsia" w:hAnsiTheme="minorEastAsia"/>
              </w:rPr>
            </w:pPr>
            <w:r w:rsidRPr="00D37805">
              <w:rPr>
                <w:rFonts w:asciiTheme="minorEastAsia" w:eastAsiaTheme="minorEastAsia" w:hAnsiTheme="minorEastAsia" w:hint="eastAsia"/>
              </w:rPr>
              <w:t>临时开设的课程</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物联网技术导论</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bCs/>
                <w:color w:val="000000" w:themeColor="text1"/>
              </w:rPr>
            </w:pPr>
            <w:r w:rsidRPr="00732C29">
              <w:rPr>
                <w:rFonts w:asciiTheme="minorEastAsia" w:eastAsiaTheme="minorEastAsia" w:hAnsiTheme="minorEastAsia" w:hint="eastAsia"/>
                <w:color w:val="000000" w:themeColor="text1"/>
              </w:rPr>
              <w:t>081200D42</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谢磊</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交叉类与前沿类课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left"/>
              <w:rPr>
                <w:rFonts w:asciiTheme="minorEastAsia" w:eastAsiaTheme="minorEastAsia" w:hAnsiTheme="minorEastAsia"/>
              </w:rPr>
            </w:pPr>
            <w:r w:rsidRPr="00D37805">
              <w:rPr>
                <w:rFonts w:asciiTheme="minorEastAsia" w:eastAsiaTheme="minorEastAsia" w:hAnsiTheme="minorEastAsia" w:hint="eastAsia"/>
              </w:rPr>
              <w:t>该课程的讲授与考核侧重研究性与工程性的结合。通过讲授与“物联网”相关的技术知识与基础理论，期望能够让学生系统性地学习“物联网”方面的相关知识，深入了解“物联网”的内涵。针对物联网领域不同子课题的研究特点，来传授</w:t>
            </w:r>
            <w:r w:rsidRPr="00D37805">
              <w:rPr>
                <w:rFonts w:asciiTheme="minorEastAsia" w:eastAsiaTheme="minorEastAsia" w:hAnsiTheme="minorEastAsia" w:hint="eastAsia"/>
              </w:rPr>
              <w:lastRenderedPageBreak/>
              <w:t>分析问题与解决问题的研究方法。</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可计算性与可判断性</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081200D43</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喻良</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交叉类与前沿类课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F55B49"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课程主要讨论数理逻辑与理论计算科学的联系。本课程主要内容包括初等递归论，模型论，Kolmgorov复杂性，G\" odel不完备性定理，并且最终将这些内容联系起来。通过讲授Chaitin, Rosser, Solovay, G\" odel等人对于不完备性定理的不同证明， 强调数理逻辑与计算机科学的深刻关系。另外通过讲授模型论的量词消去技术，让学生初步掌握证明一个理论可判定的方法。</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模式识别</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081200D44</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吴建鑫</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交叉类与前沿类课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F55B49" w:rsidP="00732C29">
            <w:pPr>
              <w:jc w:val="left"/>
              <w:rPr>
                <w:rFonts w:asciiTheme="minorEastAsia" w:eastAsiaTheme="minorEastAsia" w:hAnsiTheme="minorEastAsia"/>
              </w:rPr>
            </w:pPr>
            <w:r>
              <w:rPr>
                <w:rFonts w:asciiTheme="minorEastAsia" w:eastAsiaTheme="minorEastAsia" w:hAnsiTheme="minorEastAsia" w:hint="eastAsia"/>
              </w:rPr>
              <w:t>该</w:t>
            </w:r>
            <w:r w:rsidR="00732C29" w:rsidRPr="00D37805">
              <w:rPr>
                <w:rFonts w:asciiTheme="minorEastAsia" w:eastAsiaTheme="minorEastAsia" w:hAnsiTheme="minorEastAsia" w:hint="eastAsia"/>
              </w:rPr>
              <w:t>课程将讲授模式识别的基本概念、系统构建框架和经典方法，并简要介绍其研究、应用现状和前景。与本系相关课程一起，本课程可以为对人工智能研究或应用感兴趣的同学提供其较全面的背景知识和学习机会</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MapReduce海量数据并行处理</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081200D45</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黄宜华</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交叉类与前沿类课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F55B49" w:rsidP="00732C29">
            <w:pPr>
              <w:jc w:val="left"/>
              <w:rPr>
                <w:rFonts w:asciiTheme="minorEastAsia" w:eastAsiaTheme="minorEastAsia" w:hAnsiTheme="minorEastAsia"/>
              </w:rPr>
            </w:pPr>
            <w:r>
              <w:rPr>
                <w:rFonts w:asciiTheme="minorEastAsia" w:eastAsiaTheme="minorEastAsia" w:hAnsiTheme="minorEastAsia" w:hint="eastAsia"/>
              </w:rPr>
              <w:t>该课程</w:t>
            </w:r>
            <w:r w:rsidR="00732C29" w:rsidRPr="00D37805">
              <w:rPr>
                <w:rFonts w:asciiTheme="minorEastAsia" w:eastAsiaTheme="minorEastAsia" w:hAnsiTheme="minorEastAsia" w:hint="eastAsia"/>
              </w:rPr>
              <w:t>为学生系统介绍目前业界和学术界最新的并行计算和大规模海量数据并行处理技术方法。本课程的主要目标是通过介绍多核/多处理器并行处理技术、以及基于集群的大规模海量数据并行处理技术和MapReduce并行编程模型和方法，要求学生理解和掌握并行处理技术的基本概念、原理和构架、以及基于集群的大规模海量数据并行处理与编程技术方法。</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组合数学</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081200D46</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尹一通</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3</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交叉类与前沿类课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A32690" w:rsidP="00732C29">
            <w:pPr>
              <w:jc w:val="left"/>
              <w:rPr>
                <w:rFonts w:asciiTheme="minorEastAsia" w:eastAsiaTheme="minorEastAsia" w:hAnsiTheme="minorEastAsia"/>
              </w:rPr>
            </w:pPr>
            <w:r>
              <w:rPr>
                <w:rFonts w:asciiTheme="minorEastAsia" w:eastAsiaTheme="minorEastAsia" w:hAnsiTheme="minorEastAsia" w:hint="eastAsia"/>
              </w:rPr>
              <w:t>该课程</w:t>
            </w:r>
            <w:r w:rsidR="00732C29" w:rsidRPr="00D37805">
              <w:rPr>
                <w:rFonts w:asciiTheme="minorEastAsia" w:eastAsiaTheme="minorEastAsia" w:hAnsiTheme="minorEastAsia" w:hint="eastAsia"/>
              </w:rPr>
              <w:t>系统讲述以计算机科学为背景的处理离散数学对象的技巧、方法与理论体系。内容包括：组合计数（combinatorial enumeration）、存在性证明与概率法（the probabilistic method）、极值组合学（extremal combinatorics）、拉姆塞理论（Ramsey theory）、组合优化（combinatorial optimization）初步，以及上述各方面在计算机科学中的重要应用。</w:t>
            </w:r>
          </w:p>
        </w:tc>
      </w:tr>
      <w:tr w:rsidR="00732C29" w:rsidRPr="00D37805" w:rsidTr="00732C29">
        <w:trPr>
          <w:gridAfter w:val="1"/>
          <w:wAfter w:w="4593" w:type="dxa"/>
          <w:trHeight w:val="324"/>
        </w:trPr>
        <w:tc>
          <w:tcPr>
            <w:tcW w:w="675" w:type="dxa"/>
            <w:vMerge/>
            <w:shd w:val="clear" w:color="auto" w:fill="auto"/>
          </w:tcPr>
          <w:p w:rsidR="00732C29" w:rsidRPr="00D37805" w:rsidRDefault="00732C29" w:rsidP="00732C2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矩阵理论及其应用</w:t>
            </w:r>
          </w:p>
        </w:tc>
        <w:tc>
          <w:tcPr>
            <w:tcW w:w="1634" w:type="dxa"/>
            <w:tcBorders>
              <w:top w:val="nil"/>
              <w:left w:val="nil"/>
              <w:bottom w:val="single" w:sz="4" w:space="0" w:color="auto"/>
              <w:right w:val="single" w:sz="4" w:space="0" w:color="auto"/>
            </w:tcBorders>
            <w:shd w:val="clear" w:color="auto" w:fill="auto"/>
            <w:vAlign w:val="center"/>
          </w:tcPr>
          <w:p w:rsidR="00732C29" w:rsidRPr="00732C29" w:rsidRDefault="00732C29" w:rsidP="00732C29">
            <w:pPr>
              <w:jc w:val="center"/>
              <w:rPr>
                <w:rFonts w:asciiTheme="minorEastAsia" w:eastAsiaTheme="minorEastAsia" w:hAnsiTheme="minorEastAsia"/>
                <w:color w:val="000000" w:themeColor="text1"/>
              </w:rPr>
            </w:pPr>
            <w:r w:rsidRPr="00732C29">
              <w:rPr>
                <w:rFonts w:asciiTheme="minorEastAsia" w:eastAsiaTheme="minorEastAsia" w:hAnsiTheme="minorEastAsia" w:hint="eastAsia"/>
                <w:color w:val="000000" w:themeColor="text1"/>
              </w:rPr>
              <w:t>081200D47</w:t>
            </w:r>
          </w:p>
        </w:tc>
        <w:tc>
          <w:tcPr>
            <w:tcW w:w="1984"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赵金煕</w:t>
            </w:r>
          </w:p>
        </w:tc>
        <w:tc>
          <w:tcPr>
            <w:tcW w:w="709"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2</w:t>
            </w:r>
          </w:p>
        </w:tc>
        <w:tc>
          <w:tcPr>
            <w:tcW w:w="3969" w:type="dxa"/>
            <w:tcBorders>
              <w:top w:val="nil"/>
              <w:left w:val="nil"/>
              <w:bottom w:val="single" w:sz="4" w:space="0" w:color="auto"/>
              <w:right w:val="single" w:sz="4" w:space="0" w:color="auto"/>
            </w:tcBorders>
            <w:shd w:val="clear" w:color="000000" w:fill="FFFFFF"/>
            <w:vAlign w:val="center"/>
          </w:tcPr>
          <w:p w:rsidR="00732C29" w:rsidRPr="00D37805" w:rsidRDefault="00732C29" w:rsidP="00732C29">
            <w:pPr>
              <w:jc w:val="center"/>
              <w:rPr>
                <w:rFonts w:asciiTheme="minorEastAsia" w:eastAsiaTheme="minorEastAsia" w:hAnsiTheme="minorEastAsia"/>
              </w:rPr>
            </w:pPr>
            <w:r w:rsidRPr="00D37805">
              <w:rPr>
                <w:rFonts w:asciiTheme="minorEastAsia" w:eastAsiaTheme="minorEastAsia" w:hAnsiTheme="minorEastAsia" w:hint="eastAsia"/>
              </w:rPr>
              <w:t>交叉类与前沿类课</w:t>
            </w:r>
          </w:p>
        </w:tc>
        <w:tc>
          <w:tcPr>
            <w:tcW w:w="4593" w:type="dxa"/>
            <w:tcBorders>
              <w:top w:val="nil"/>
              <w:left w:val="nil"/>
              <w:bottom w:val="single" w:sz="4" w:space="0" w:color="auto"/>
              <w:right w:val="single" w:sz="4" w:space="0" w:color="auto"/>
            </w:tcBorders>
            <w:shd w:val="clear" w:color="auto" w:fill="auto"/>
            <w:vAlign w:val="center"/>
          </w:tcPr>
          <w:p w:rsidR="00732C29" w:rsidRPr="00D37805" w:rsidRDefault="00732C29" w:rsidP="00732C29">
            <w:pPr>
              <w:jc w:val="left"/>
              <w:rPr>
                <w:rFonts w:asciiTheme="minorEastAsia" w:eastAsiaTheme="minorEastAsia" w:hAnsiTheme="minorEastAsia"/>
              </w:rPr>
            </w:pPr>
            <w:r w:rsidRPr="00D37805">
              <w:rPr>
                <w:rFonts w:asciiTheme="minorEastAsia" w:eastAsiaTheme="minorEastAsia" w:hAnsiTheme="minorEastAsia" w:hint="eastAsia"/>
              </w:rPr>
              <w:t>该课程系统地介绍了矩阵理论的基本理论、方法</w:t>
            </w:r>
            <w:r w:rsidRPr="00D37805">
              <w:rPr>
                <w:rFonts w:asciiTheme="minorEastAsia" w:eastAsiaTheme="minorEastAsia" w:hAnsiTheme="minorEastAsia" w:hint="eastAsia"/>
              </w:rPr>
              <w:lastRenderedPageBreak/>
              <w:t>和某些应用。该课程共分8章，分别介绍了线性空间与内积空间、线性映射与线性变换、初等矩阵与矩阵因子分解、Hermite矩阵与正定矩阵、范数理论与扰动分析、矩阵函数与矩阵值函数、广义逆矩阵与线性方程组、Kronecker积与线性矩阵方程、非负矩阵与M矩阵等内容。</w:t>
            </w:r>
          </w:p>
        </w:tc>
      </w:tr>
    </w:tbl>
    <w:p w:rsidR="002C02BE" w:rsidRPr="00D37805" w:rsidRDefault="00D93197" w:rsidP="00D93197">
      <w:pPr>
        <w:widowControl/>
        <w:spacing w:before="100" w:beforeAutospacing="1" w:after="100" w:afterAutospacing="1" w:line="400" w:lineRule="exact"/>
        <w:ind w:firstLineChars="200" w:firstLine="480"/>
        <w:jc w:val="left"/>
        <w:rPr>
          <w:rFonts w:asciiTheme="minorEastAsia" w:eastAsiaTheme="minorEastAsia" w:hAnsiTheme="minorEastAsia" w:cs="宋体"/>
          <w:kern w:val="0"/>
          <w:sz w:val="24"/>
        </w:rPr>
      </w:pPr>
      <w:r w:rsidRPr="00D37805">
        <w:rPr>
          <w:rFonts w:asciiTheme="minorEastAsia" w:eastAsiaTheme="minorEastAsia" w:hAnsiTheme="minorEastAsia" w:cs="宋体" w:hint="eastAsia"/>
          <w:kern w:val="0"/>
          <w:sz w:val="24"/>
        </w:rPr>
        <w:lastRenderedPageBreak/>
        <w:t>(以上各类课程行数可增加)</w:t>
      </w:r>
    </w:p>
    <w:p w:rsidR="00CB7C60" w:rsidRPr="00D37805" w:rsidRDefault="00CB7C60">
      <w:pPr>
        <w:rPr>
          <w:rFonts w:asciiTheme="minorEastAsia" w:eastAsiaTheme="minorEastAsia" w:hAnsiTheme="minorEastAsia"/>
        </w:rPr>
      </w:pPr>
    </w:p>
    <w:sectPr w:rsidR="00CB7C60" w:rsidRPr="00D37805" w:rsidSect="004C0527">
      <w:pgSz w:w="16838" w:h="11906" w:orient="landscape"/>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985" w:rsidRDefault="00912985" w:rsidP="002C02BE">
      <w:r>
        <w:separator/>
      </w:r>
    </w:p>
  </w:endnote>
  <w:endnote w:type="continuationSeparator" w:id="0">
    <w:p w:rsidR="00912985" w:rsidRDefault="00912985" w:rsidP="002C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985" w:rsidRDefault="00912985" w:rsidP="002C02BE">
      <w:r>
        <w:separator/>
      </w:r>
    </w:p>
  </w:footnote>
  <w:footnote w:type="continuationSeparator" w:id="0">
    <w:p w:rsidR="00912985" w:rsidRDefault="00912985" w:rsidP="002C0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02BE"/>
    <w:rsid w:val="000544D4"/>
    <w:rsid w:val="00087BCC"/>
    <w:rsid w:val="002338B8"/>
    <w:rsid w:val="00276233"/>
    <w:rsid w:val="002C02BE"/>
    <w:rsid w:val="002C4CA7"/>
    <w:rsid w:val="00326FFF"/>
    <w:rsid w:val="00346537"/>
    <w:rsid w:val="00455E5B"/>
    <w:rsid w:val="004D05B1"/>
    <w:rsid w:val="004F3A6C"/>
    <w:rsid w:val="00517ADD"/>
    <w:rsid w:val="00571F12"/>
    <w:rsid w:val="00586625"/>
    <w:rsid w:val="005C7715"/>
    <w:rsid w:val="005E0CF3"/>
    <w:rsid w:val="006354A0"/>
    <w:rsid w:val="006B7282"/>
    <w:rsid w:val="006C1AB6"/>
    <w:rsid w:val="006D6C52"/>
    <w:rsid w:val="00706460"/>
    <w:rsid w:val="00732C29"/>
    <w:rsid w:val="00741A40"/>
    <w:rsid w:val="007F44C3"/>
    <w:rsid w:val="008530E9"/>
    <w:rsid w:val="00912985"/>
    <w:rsid w:val="00951FFD"/>
    <w:rsid w:val="00972453"/>
    <w:rsid w:val="009C7058"/>
    <w:rsid w:val="00A0413C"/>
    <w:rsid w:val="00A06D6F"/>
    <w:rsid w:val="00A32690"/>
    <w:rsid w:val="00AB1C61"/>
    <w:rsid w:val="00AB406A"/>
    <w:rsid w:val="00B26030"/>
    <w:rsid w:val="00B26232"/>
    <w:rsid w:val="00B27FD8"/>
    <w:rsid w:val="00B34C93"/>
    <w:rsid w:val="00C0555A"/>
    <w:rsid w:val="00C12EE5"/>
    <w:rsid w:val="00C963EA"/>
    <w:rsid w:val="00CB7C60"/>
    <w:rsid w:val="00D263F6"/>
    <w:rsid w:val="00D362DF"/>
    <w:rsid w:val="00D37805"/>
    <w:rsid w:val="00D93197"/>
    <w:rsid w:val="00DA301C"/>
    <w:rsid w:val="00DE525E"/>
    <w:rsid w:val="00E2237A"/>
    <w:rsid w:val="00E25D63"/>
    <w:rsid w:val="00E603C0"/>
    <w:rsid w:val="00EA1600"/>
    <w:rsid w:val="00EB4802"/>
    <w:rsid w:val="00ED347D"/>
    <w:rsid w:val="00F55B49"/>
    <w:rsid w:val="00F55FA7"/>
    <w:rsid w:val="00F851DB"/>
    <w:rsid w:val="00FE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39E2F9-A17F-4E3B-AB5D-8C8AEA33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5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11</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Windows 用户</cp:lastModifiedBy>
  <cp:revision>47</cp:revision>
  <dcterms:created xsi:type="dcterms:W3CDTF">2016-06-17T01:16:00Z</dcterms:created>
  <dcterms:modified xsi:type="dcterms:W3CDTF">2016-08-26T09:15:00Z</dcterms:modified>
</cp:coreProperties>
</file>